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89" w:rsidRDefault="0027320D" w:rsidP="0027320D">
      <w:pPr>
        <w:ind w:left="-709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9D7F07" wp14:editId="161F0CC2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0D" w:rsidRDefault="0027320D" w:rsidP="0027320D">
      <w:pPr>
        <w:ind w:left="-709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20A8E" w:rsidRDefault="00520A8E" w:rsidP="00520A8E">
      <w:pPr>
        <w:rPr>
          <w:rFonts w:ascii="Times New Roman" w:hAnsi="Times New Roman" w:cs="Times New Roman"/>
          <w:b/>
          <w:sz w:val="32"/>
          <w:szCs w:val="32"/>
        </w:rPr>
      </w:pPr>
    </w:p>
    <w:p w:rsidR="00520A8E" w:rsidRDefault="00520A8E" w:rsidP="00520A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0A8E" w:rsidRPr="00520A8E" w:rsidRDefault="00520A8E" w:rsidP="00520A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0A8E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520A8E" w:rsidRPr="00520A8E" w:rsidRDefault="00520A8E" w:rsidP="00520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Рабочая программа по химии </w:t>
      </w:r>
      <w:r w:rsidR="00C006A7">
        <w:rPr>
          <w:rFonts w:ascii="Times New Roman" w:hAnsi="Times New Roman" w:cs="Times New Roman"/>
          <w:sz w:val="28"/>
          <w:szCs w:val="28"/>
        </w:rPr>
        <w:t xml:space="preserve">для </w:t>
      </w:r>
      <w:r w:rsidRPr="00520A8E">
        <w:rPr>
          <w:rFonts w:ascii="Times New Roman" w:hAnsi="Times New Roman" w:cs="Times New Roman"/>
          <w:sz w:val="28"/>
          <w:szCs w:val="28"/>
        </w:rPr>
        <w:t xml:space="preserve">10-11 классов составлена на основе Федерального компонента государственного образовательного стандарта общего образования (с изменениями на 23.05.2015г) и Программы  по химии общеобразовательных учреждений (автор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Н.Н.Гара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), опубликованной издательством «Просвещения» в 2013 году.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Изучение химии в 10-11 классах на базовом уровне направлено на достижение следующих  </w:t>
      </w:r>
      <w:r w:rsidRPr="00520A8E">
        <w:rPr>
          <w:rFonts w:ascii="Times New Roman" w:hAnsi="Times New Roman" w:cs="Times New Roman"/>
          <w:b/>
          <w:sz w:val="28"/>
          <w:szCs w:val="28"/>
        </w:rPr>
        <w:t>целей: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освоение знаний о химической составляющей 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картины мира,  о важнейших химических понятиях, законах и теориях;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развитие познавательных интересов 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применение полученных знаний и умений для безопасного использования веществ и материалов в быту, сельском хозяйстве и на производстве, для решения практических задач в повседневной жизни, предупреждения явлений, наносящих вред здоровью человека и окружающее среде.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</w:t>
      </w:r>
      <w:r w:rsidRPr="00520A8E">
        <w:rPr>
          <w:rFonts w:ascii="Times New Roman" w:hAnsi="Times New Roman" w:cs="Times New Roman"/>
          <w:b/>
          <w:sz w:val="28"/>
          <w:szCs w:val="28"/>
        </w:rPr>
        <w:t>Задачи курса</w:t>
      </w:r>
      <w:r w:rsidRPr="00520A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 1. Формирование у учащихся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 умений и навыков, универсальных способов деятельности и ключевых компетенций, таких как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умение самостоятельно и мотивированно организовывать свою познавательную деятельность (от постановки цели до получения и оценки результата); определение сущностных характеристик изучаемого объекта; умение развернуто обосновывать суждения, давать определения, проводить доказательства; оценивание и корректировка своего поведения в окружающем мире; выполнение в практической деятельности и в повседневной жизни экологических требований; использование мультимедийных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деятельности. 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2. Подготовка творчески 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мыслящих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, умеющих без опаски обращаться с органическими и неорганическими веществами, синтетическими материалами и лекарственными препаратами. 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3. Подготовка к сознательному выбору профессии в соответствии с личными способностями и потребностями общества.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520A8E" w:rsidRPr="00520A8E" w:rsidRDefault="00520A8E" w:rsidP="00520A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0A8E">
        <w:rPr>
          <w:rFonts w:ascii="Times New Roman" w:hAnsi="Times New Roman" w:cs="Times New Roman"/>
          <w:b/>
          <w:sz w:val="32"/>
          <w:szCs w:val="32"/>
        </w:rPr>
        <w:t>Содержание учебного предмета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</w:p>
    <w:p w:rsid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ОРГАНИЧЕСКАЯ ХИМИЯ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1. Теоретические основы органической химии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Формирование органической химии как науки. Органические вещества. Органическая химия. Теория строения органических соединений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А.М.Бутлерова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. Углеродный скелет Радикалы. Функциональные группы. Гомологический ряд. Гомологи. 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Структурная изомерия. Номенклатура. Значение теории строения органических соединений. 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Электронная природа химических связей в органических соединениях. 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Классификация органических  соединений. 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 УГЛЕВОДОРОДЫ 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2. Предельные углеводороды (</w:t>
      </w:r>
      <w:proofErr w:type="spellStart"/>
      <w:r w:rsidRPr="00520A8E">
        <w:rPr>
          <w:rFonts w:ascii="Times New Roman" w:hAnsi="Times New Roman" w:cs="Times New Roman"/>
          <w:b/>
          <w:sz w:val="28"/>
          <w:szCs w:val="28"/>
        </w:rPr>
        <w:t>алканы</w:t>
      </w:r>
      <w:proofErr w:type="spellEnd"/>
      <w:r w:rsidRPr="00520A8E">
        <w:rPr>
          <w:rFonts w:ascii="Times New Roman" w:hAnsi="Times New Roman" w:cs="Times New Roman"/>
          <w:b/>
          <w:sz w:val="28"/>
          <w:szCs w:val="28"/>
        </w:rPr>
        <w:t>)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Электронное и пространственное строение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алканов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. Гомологический ряд. Номенклатура и изомерия. Физические и химические свойства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алканов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. Реакции замещения. Получение и применение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алканов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Практическая работа. Качественное определение углерода, водорода и хлора в органических веществах.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Расчетные задачи. Нахождение молекулярной формулы органического соединения по массе (объему) продуктов сгорания.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</w:t>
      </w:r>
      <w:r w:rsidRPr="00520A8E">
        <w:rPr>
          <w:rFonts w:ascii="Times New Roman" w:hAnsi="Times New Roman" w:cs="Times New Roman"/>
          <w:b/>
          <w:sz w:val="28"/>
          <w:szCs w:val="28"/>
        </w:rPr>
        <w:t>Тема 3. Непредельные углеводороды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Алкены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. Электронное и пространственное строение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алкенов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. Гомологический ряд. Номенклатура.  Изомерия: углеродной цепи, положения кратной связи,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ци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, транс_ изомерия. Химические свойства: реакции окисления, присоединения, полимеризации. Правило Марковникова. Получение и применение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алкенов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Алкадиены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. Строение. Свойства. Применение.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Алкины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. Электронное и пространственное строение ацетилена.  Гомологи и изомеры. Номенклатура Физические и химические свойства. Реакции присоединения и замещения. Получение. Применение.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Практическая работа. Получение этилена и изучение его свойств.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4. Ароматические углеводороды (арены</w:t>
      </w:r>
      <w:r w:rsidRPr="00520A8E">
        <w:rPr>
          <w:rFonts w:ascii="Times New Roman" w:hAnsi="Times New Roman" w:cs="Times New Roman"/>
          <w:sz w:val="28"/>
          <w:szCs w:val="28"/>
        </w:rPr>
        <w:t>)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Арены. Электронное и пространственное строение бензола. Номенклатура и изомерия. Физические и химические свойства бензола. Гомологи бензола. Особенности химических свойств гомологов бензола на примере толуола. Генетическая связь ароматических углеводородов с другими классами углеводородов.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</w:t>
      </w:r>
      <w:r w:rsidRPr="00520A8E">
        <w:rPr>
          <w:rFonts w:ascii="Times New Roman" w:hAnsi="Times New Roman" w:cs="Times New Roman"/>
          <w:b/>
          <w:sz w:val="28"/>
          <w:szCs w:val="28"/>
        </w:rPr>
        <w:t>Тема 5. Природные источники углеводородов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Природный газ. Попутные нефтяные газы. Нефть и нефтепродукты. Физические свойства. Способы переработки нефти. Перегонка. Крекинг термический и каталитический. 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Расчетные задачи.  Определение массовой и объемной доли выхода продукта реакции 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теоретически возможного.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lastRenderedPageBreak/>
        <w:t>КИСЛОРОДСОДЕРЖАЩИЕ ОРГАНИЧЕСКИЕ СОЕДИНЕНИЯ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6. Спирты и фенолы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Одноатомные предельные спирты. Строение молекул, функциональная группа. Водородная связь. Изомерия и номенклатура. Свойства метанола (этанола), получение и применение. Физиологическое действие спиртов на организм человека. Генетическая связь одноатомных предельных спиртов с углеводородами.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Многоатомные спирты. Этиленгликоль, глицерин. Свойства, применение.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Фенолы. Строение молекулы. Свойства фенола. Токсичность фенола и его соединений. Применение фенола.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Расчетные задачи. Расчеты по химическим уравнениям при условии, что одно из реагирующих веществ дано в избытке.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 Тема 7. Альдегиды и кетоны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Альдегиды. Строение молекулы формальдегида. Функциональная группа. Изомерия и номенклатура. Свойства альдегидов. Формальдегид ацетальдегид: получение и применение. 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8. Карбоновые кислоты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Одноосновные предельные карбоновые кислоты. Строение молекул. Функциональная группа. Изомерия и номенклатура. Свойства карбоновых кислот  Реакция этерификации. Получение и применение карбоновых кислот.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Краткие сведения о непредельных  карбоновых кислотах.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Генетическая связь карбоновых кислот с другими классами органических соединений.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Практические работы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Получение и свойства карбоновых кислот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Решение экспериментальных задач на распознавание органических веществ.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9. Сложные эфиры. Жиры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Сложные эфиры: свойства, получение, применение. Жиры. Строение жиров. Жиры в природе. Свойства. Применение. 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10. Углеводы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Глюкоза. Строение молекулы. Оптическая (зеркальная) изомерия. Фруктоз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изомер глюкозы. Свойства глюкозы. Применение. Сахароза. Строение молекулы. Свойства, применение.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Крахмал и целлюлоза – представители природных полимеров. Реакции поликонденсации. Физические и химические свойства. Нахождение в природе. Применение. Ацетатное волокно.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Практическая работа. Решение экспериментальных задач на получение и распознавание органических веществ.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АЗОТСОДЕРЖАЩИЕ ОРГАНИЧЕСКИЕ ВЕЩЕСТВА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 Тема 11. Амины и аминокислоты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lastRenderedPageBreak/>
        <w:t>Амины. Строение молекул Аминогруппа. Физические и химические свойства.  Строение молекулы анилина. Взаимное влияние атомов на примере молекулы анилина. Свойства анилина. Применение.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Аминокислоты. Изомерия и номенклатура. Свойства. Аминокислоты как амфотерные органические соединения. Применение. Генетическая связь аминокислот с другими классами органических соединений. 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 Тема 12. Белки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Белки - природные полимеры. Состав и строение. Физические и химические свойства. Превращение белков в организме. Успехи в изучении и синтезе белков.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Химия и здоровье человека. Лекарства. Проблемы, связанные с применением лекарственных препаратов. 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ВЫСОКОМОЛЕКУЛЯРНЫЕ СОЕДИНЕНИЯ</w:t>
      </w:r>
    </w:p>
    <w:p w:rsidR="00520A8E" w:rsidRPr="00520A8E" w:rsidRDefault="00520A8E" w:rsidP="00A11A03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13. Синтетические полимеры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Понятие о высокомолекулярных соединениях. Полимеры, получаемые в реакциях полимеризации. Строение молекул.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Стереонерегулярное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 и стереорегулярное строение полимеров. Полиэтилен. Полипропилен.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Термопластичность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. Полимеры, получаемые в реакциях поликонденсации. Фенолформальдегидные смолы.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Термореактивность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Синтетические каучуки. Строение, свойства, получение, применение.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Синтетические волокна. Капрон. Лавсан.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Обобщение знаний по курсу органической химии. Органическая химия, человек и природа. 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Практическая работа. Распознавание пластмасс и волокон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Расчетные задачи. Определение массовой или объемной доли выхода продукта реакции 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теоретически возможного</w:t>
      </w:r>
    </w:p>
    <w:p w:rsidR="00520A8E" w:rsidRPr="00520A8E" w:rsidRDefault="00520A8E" w:rsidP="00A11A03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                          11 класс</w:t>
      </w:r>
    </w:p>
    <w:p w:rsidR="00520A8E" w:rsidRPr="00520A8E" w:rsidRDefault="00520A8E" w:rsidP="00520A8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Теоретические основы химии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1. Важнейшие химические понятия и законы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Атом. Химический элемент. Изотопы. Простые и сложные вещества.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Закон сохранения массы веществ, закон сохранения и превращения энергии при химических реакциях, закон постоянства состава. Вещества молекулярного и немолекулярного строения.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Тема 2. Периодический закон и периодическая система химических элементов </w:t>
      </w:r>
      <w:proofErr w:type="spellStart"/>
      <w:r w:rsidRPr="00520A8E">
        <w:rPr>
          <w:rFonts w:ascii="Times New Roman" w:hAnsi="Times New Roman" w:cs="Times New Roman"/>
          <w:b/>
          <w:sz w:val="28"/>
          <w:szCs w:val="28"/>
        </w:rPr>
        <w:t>Д.И.Менделеева</w:t>
      </w:r>
      <w:proofErr w:type="spellEnd"/>
      <w:r w:rsidRPr="00520A8E">
        <w:rPr>
          <w:rFonts w:ascii="Times New Roman" w:hAnsi="Times New Roman" w:cs="Times New Roman"/>
          <w:b/>
          <w:sz w:val="28"/>
          <w:szCs w:val="28"/>
        </w:rPr>
        <w:t xml:space="preserve"> на основе учения о строении атомов 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Атомные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орбитали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,  s-,  p-,  d-,  f- электроны. Особенности размещения электронов по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орбиталям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 в атомах малых и больших периодов. Энергетические уровни, подуровни. Связь периодического закона и периодической системы химических элементов с теорией строения атомов. Положение в ПСХЭ водорода, лантаноидов, актиноидов и искусственно полученных элементов.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 Валентность и валентные возможности атомов. Периодическое изменение валентности и размеров атомов.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Расчетные задачи. Вычисление массы, объема или количества вещества по известной массе, объему или количеству вещества одного из вступивших в реакцию или получившихся в результате реакции.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lastRenderedPageBreak/>
        <w:t>Тема 3. Строение вещества.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Химическая связь. Виды и механизмы образования химической связи. Ионная связь. Катионы и анионы. Ковалентная неполярная связь. 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Ковалентная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полярная связью.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Электроотрицательность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. Степень окисления. Металлическая связь.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Типы кристаллических решеток и  свойства веществ.  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Причины многообразия веществ: изомерия, гомология, аллотропия.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Дисперсные системы. Истинные растворы. Способы выражения концентрации растворов: массовая доля растворенного вещества.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Расчетные задачи. Вычисление массы (количества вещества, объема) продукта реакции, если для его получения дан раствор с определенной массовой долей исходного вещества.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4. Химические реакции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Классификация химических реакций в неорганической и органической химии. 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Скорость реакции, ее зависимость от различных факторов. Катализ и катализаторы. Обратимость реакций. Химическое равновесие. Смещение равновесия под действием различных факторов. Принцип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Шателье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. Производство серной кислоты контактным способом.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Электролитическая  диссоциация. Сильные и слабые электролиты. Среда водных растворов: кислая, нейтральная, щелочная. Водородный показатель (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)  раствора. 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Практическая работа. Влияние различных факторов  на скорость химической реакции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Расчетные задачи. Вычисление массы (количества вещества, объема) продукта реакции, если  известна масса исходного вещества, содержащего определенную долю примесей.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НЕОРГАНИЧЕСКАЯ ХИМИЯ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5. Металлы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Положение металлов в ПСХЭ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Д.И.Менделеева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. Общие свойства металлов. Электрохимический ряд напряжений металлов. Общие способы получения металлов. Электролиз растворов и расплавов.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 Обзор металлов главных подгрупп (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групп) ПСХЭ.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>Обзор металлов побочных подгрупп (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групп) ПСХЭ (медь, цинк, железо). Сплавы металлов.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Оксиды и гидроксиды металлов.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Расчетные задачи. Расчеты по химическим уравнениям, связанные с массовой долей выхода продукта реакции 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теоретически возможного.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Тема 6. Неметаллы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Обзор свойств неметаллов.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-восстановительные свойства типичных неметаллов. Оксиды неметаллов и кислородсодержащие кислоты. Водородные соединения неметаллов.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 Тема 7. Генетическая связь неорганических и органических веществ. Практикум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Генетическая связь неорганических и органических веществ. 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lastRenderedPageBreak/>
        <w:t>Практикум: решение экспериментальных задач по неорганической химии; решение экспериментальных задач по органической химии; решение практических расчетных задач; получение, собирание и распознавание газов.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0A8E">
        <w:rPr>
          <w:rFonts w:ascii="Times New Roman" w:hAnsi="Times New Roman" w:cs="Times New Roman"/>
          <w:b/>
          <w:sz w:val="32"/>
          <w:szCs w:val="32"/>
        </w:rPr>
        <w:t>Требования к уровню подготовки учащихся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В результате изучения химии на базовом уровне учащийся </w:t>
      </w:r>
      <w:r w:rsidRPr="00520A8E">
        <w:rPr>
          <w:rFonts w:ascii="Times New Roman" w:hAnsi="Times New Roman" w:cs="Times New Roman"/>
          <w:b/>
          <w:sz w:val="28"/>
          <w:szCs w:val="28"/>
        </w:rPr>
        <w:t>должен знать / понимать: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 xml:space="preserve">- важнейшие химические понятия: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электроотрицательность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неэлектролит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, электролитическая диссоциация, окислитель,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 изомерия, гомология;</w:t>
      </w:r>
      <w:proofErr w:type="gramEnd"/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основные законы химии: сохранения массы вещества, постоянства состава, периодический закон;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основные теории химии: химической связи, электролитической диссоциации, строения органических соединений;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- важнейшие вещества и материалы: основные металлы и сплавы, серная, азотная и уксусная кислоты,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называть изученные вещества по тривиальной или международной номенклатуре;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характеризовать элементы малых периодов по их положению в ПСХЭ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Д.И.Менделеева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объяснять зависимость свойств веществ от их состава и строения,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выполнять химический эксперимент по распознаванию важнейших неорганических и органических веществ; 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проводить самостоятельный поиск химической информации с использованием различных источников (научн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популярных изданий, компьютерных баз данных, </w:t>
      </w:r>
      <w:proofErr w:type="spellStart"/>
      <w:r w:rsidRPr="00520A8E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520A8E">
        <w:rPr>
          <w:rFonts w:ascii="Times New Roman" w:hAnsi="Times New Roman" w:cs="Times New Roman"/>
          <w:sz w:val="28"/>
          <w:szCs w:val="28"/>
        </w:rPr>
        <w:t>);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lastRenderedPageBreak/>
        <w:t xml:space="preserve"> - использовать компьютерные технологии для обработки и передачи химической информац</w:t>
      </w:r>
      <w:proofErr w:type="gramStart"/>
      <w:r w:rsidRPr="00520A8E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520A8E">
        <w:rPr>
          <w:rFonts w:ascii="Times New Roman" w:hAnsi="Times New Roman" w:cs="Times New Roman"/>
          <w:sz w:val="28"/>
          <w:szCs w:val="28"/>
        </w:rPr>
        <w:t xml:space="preserve"> представления в различных формах;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 Использовать приобретенные знания и умения в практической деятельности и повседневной жизни с целью: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объяснения химических явлений, происходящих в природе, быту и на производстве;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определения возможности протекания химических превращений в различных условиях и оценки их последствий;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экологически грамотного поведения в окружающей среде; оценки влияния химического загрязнения окружающей среды на организм человека и другие живые организмы;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безопасного обращения с горючими и токсичными веществами, лабораторным оборудованием;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приготовления растворов заданной концентрации в быту и на производстве;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  <w:r w:rsidRPr="00520A8E">
        <w:rPr>
          <w:rFonts w:ascii="Times New Roman" w:hAnsi="Times New Roman" w:cs="Times New Roman"/>
          <w:sz w:val="28"/>
          <w:szCs w:val="28"/>
        </w:rPr>
        <w:t xml:space="preserve"> - критической оценки достоверности химической информации, поступающей из разных источников.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0A8E">
        <w:rPr>
          <w:rFonts w:ascii="Times New Roman" w:hAnsi="Times New Roman" w:cs="Times New Roman"/>
          <w:b/>
          <w:sz w:val="32"/>
          <w:szCs w:val="32"/>
        </w:rPr>
        <w:t>Тематическое планирование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</w:p>
    <w:p w:rsidR="00520A8E" w:rsidRPr="00520A8E" w:rsidRDefault="00520A8E" w:rsidP="00520A8E">
      <w:pPr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20A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A8E">
        <w:rPr>
          <w:rFonts w:ascii="Times New Roman" w:hAnsi="Times New Roman" w:cs="Times New Roman"/>
          <w:b/>
          <w:sz w:val="32"/>
          <w:szCs w:val="32"/>
        </w:rPr>
        <w:t>10 класс</w:t>
      </w: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54"/>
        <w:gridCol w:w="7796"/>
        <w:gridCol w:w="1713"/>
      </w:tblGrid>
      <w:tr w:rsidR="00520A8E" w:rsidRPr="00520A8E" w:rsidTr="00520A8E">
        <w:tc>
          <w:tcPr>
            <w:tcW w:w="851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779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раздела/главы/урока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Органическая химия</w:t>
            </w:r>
          </w:p>
        </w:tc>
        <w:tc>
          <w:tcPr>
            <w:tcW w:w="1525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1. Теоретические основы органической химии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Предмет органической химии. Формирование органической химии как науки. Основные положения  Теории строения органических соединений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А.М.Бутлерова</w:t>
            </w:r>
            <w:proofErr w:type="spellEnd"/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Изомерия. Значение ТХС. Основные направления ее развития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природа химических связей в органических соединениях.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Классификация органических соединений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УГЛЕВОДОРОДЫ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2. Предельные углеводороды (</w:t>
            </w:r>
            <w:proofErr w:type="spellStart"/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алканы</w:t>
            </w:r>
            <w:proofErr w:type="spellEnd"/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Электронное и пространственное строение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алканов</w:t>
            </w:r>
            <w:proofErr w:type="spell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. Гомологический ряд. Номенклатура и изомерия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и химические свойства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алканов</w:t>
            </w:r>
            <w:proofErr w:type="spellEnd"/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и применение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алканов</w:t>
            </w:r>
            <w:proofErr w:type="spellEnd"/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Расчетные задачи. Нахождение молекулярной формулы органического соединения по массе (объему) продуктов сгорания.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Цикоалканы</w:t>
            </w:r>
            <w:proofErr w:type="spellEnd"/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Качественное определение углерода, водорода и хлора в органических веществах.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«Предельные углеводороды (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алканы</w:t>
            </w:r>
            <w:proofErr w:type="spell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3. Непредельные углеводороды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Алкены</w:t>
            </w:r>
            <w:proofErr w:type="spell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. Электронное и пространственное строение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алкенов</w:t>
            </w:r>
            <w:proofErr w:type="spell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.   Гомология и  изомерия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Свойства, получение и применение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алкенов</w:t>
            </w:r>
            <w:proofErr w:type="spellEnd"/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Получение этилена и изучение его свойств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Понятие о диеновых углеводородах. Природный каучук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Ацетилен и его гомологи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Получение и применение ацетилена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4. Ароматические углеводороды (арены)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Арены. Электронное и пространственное строение бензола. Номенклатура и изомерия.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Физические и химические свойства бензола.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Гомологи бензола. Свойства. Применение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Генетическая связь ароматических углеводородов с другими классами углеводородов.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5. Природные источники углеводородов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Природный газ. Попутные нефтяные газы, их состав и использование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Нефть и нефтепродукты. Перегонка нефти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Крекинг нефти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Расчетные задачи.  Определение массовой и объемной доли выхода продукта реакции </w:t>
            </w:r>
            <w:proofErr w:type="gram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теоретически возможного.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Обобщение и повторение темы «Природные источники углеводородов»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по теме «Углеводороды»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КИСЛОРОДСОДЕРЖАЩИЕ ОРГАНИЧЕСКИЕ СОЕДИНЕНИЯ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6. Спирты и фенолы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Строение предельных одноатомных спиртов.  Изомерия и номенклатура.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Свойства метанола (этанола).  Водородная связь. Физиологическое действие спиртов на организм человека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Получение спиртов, применение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Генетическая связь одноатомных предельных спиртов с углеводородами. Расчетные задачи. Расчеты по химическим уравнениям при условии, что одно из реагирующих веществ дано в избытке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Многоатомные спирты. Этиленгликоль, глицерин. Свойства, применение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Строение, свойства и применение фенола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7. Альдегиды и кетоны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Альдегиды. Строение молекулы формальдегида. Изомерия и номенклатура. 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Свойства альдегидов. Формальдегид ацетальдегид: получение и применение.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Ацето</w:t>
            </w:r>
            <w:proofErr w:type="gram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представитель кетонов. Строение молекулы, применение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8. Карбоновые кислоты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Одноосновные предельные карбоновые кислоты. Строение молекул. Изомерия и номенклатура.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Свойства карбоновых кислот.  Получение и применение карбоновых кислот.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Краткие сведения о непредельных  карбоновых кислотах.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Генетическая связь карбоновых кислот с другими классами органических соединений.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 «Получение и свойства карбоновых кислот»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«Решение экспериментальных задач на распознавание органических веществ»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темам «Спирты и фенолы», «Альдегиды и кетоны»,  «Карбоновые кислоты»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9. Сложные эфиры. Жиры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Сложные эфиры: свойства, применение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Жиры, их строение, свойства, применение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Понятие о СМС. Правила безопасного обращения со средствами бытовой химии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10. Углеводы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Глюкоза. Строение молекулы. Оптическая (зеркальная) изомерия. Фруктоз</w:t>
            </w:r>
            <w:proofErr w:type="gram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изомер глюкозы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Свойства глюкозы. Применение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Крахмал, его строение, химические свойства, применение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Целлюлоза, его строение, химические свойства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 целлюлозы. Ацетатное волокно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Решение экспериментальных задач на </w:t>
            </w:r>
            <w:r w:rsidRPr="00520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получение и распознавание органических веществ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АЗОТСОДЕРЖАЩИЕ ОРГАНИЧЕСКИЕ ВЕЩЕСТВА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11. Амины и аминокислоты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Амины. Строение и свойства аминов предельного ряда. Анилин как представитель ароматический аминов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Аминокислоты, их строение, изомерия и  свойства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Генетическая связь аминокислот с другими классами органических соединений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12. Белки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Белки - природные полимеры. Состав и строение.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Превращение белков в организме. Успехи в изучении и синтезе белков.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58-59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Химия и здоровье человека. Лекарства. Проблемы, связанные с применением лекарственных препаратов.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ВЫСОКОМОЛЕКУЛЯРНЫЕ СОЕДИНЕНИЯ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13. Синтетические полимеры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Понятие о высокомолекулярных соединениях, зависимость их свойств от строения. Основные методы синтеза полимеров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Классификация пластмасс. Термопластичные полимеры. Полиэтилен. Полипропилен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Синтетические каучуки. Строение, свойства, получение, применение.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Синтетические волокна. Капрон. Лавсан.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«Распознавание пластмасс и волокон»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знаний по курсу органической химии. Органическая химия, человек и природа.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851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79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по темам «КИСЛОРОДСОДЕРЖАЩИЕ ОРГАНИЧЕСКИЕ СОЕДИНЕНИЯ» и «АЗОТСОДЕРЖАЩИЕ ОРГАНИЧЕСКИЕ ВЕЩЕСТВА»</w:t>
            </w:r>
          </w:p>
        </w:tc>
        <w:tc>
          <w:tcPr>
            <w:tcW w:w="1525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  <w:r w:rsidRPr="00520A8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32"/>
          <w:szCs w:val="32"/>
        </w:rPr>
      </w:pPr>
      <w:r w:rsidRPr="00520A8E">
        <w:rPr>
          <w:rFonts w:ascii="Times New Roman" w:hAnsi="Times New Roman" w:cs="Times New Roman"/>
          <w:b/>
          <w:sz w:val="32"/>
          <w:szCs w:val="32"/>
        </w:rPr>
        <w:t xml:space="preserve">  11 класс</w:t>
      </w:r>
    </w:p>
    <w:p w:rsidR="00520A8E" w:rsidRPr="00520A8E" w:rsidRDefault="00520A8E" w:rsidP="00520A8E">
      <w:pPr>
        <w:rPr>
          <w:rFonts w:ascii="Times New Roman" w:hAnsi="Times New Roman" w:cs="Times New Roman"/>
          <w:b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7513"/>
        <w:gridCol w:w="1713"/>
      </w:tblGrid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раздела/главы/урока</w:t>
            </w:r>
          </w:p>
        </w:tc>
        <w:tc>
          <w:tcPr>
            <w:tcW w:w="1666" w:type="dxa"/>
          </w:tcPr>
          <w:p w:rsidR="00520A8E" w:rsidRPr="00520A8E" w:rsidRDefault="00520A8E" w:rsidP="00F644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ТЕОРЕТИЧЕСКИЕ ОСНОВЫ ХИМИИ</w:t>
            </w:r>
          </w:p>
        </w:tc>
        <w:tc>
          <w:tcPr>
            <w:tcW w:w="1666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Важнейшие химические понятия и законы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Атом. Химический элемент. Изотопы. Простые и сложные вещества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Закон сохранения массы веществ, закон сохранения и превращения энергии при химических реакциях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Закон постоянства состава. Вещества молекулярного и немолекулярного строения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Периодический закон и периодическая система химических элементов </w:t>
            </w:r>
            <w:proofErr w:type="spellStart"/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Д.И.Менделеева</w:t>
            </w:r>
            <w:proofErr w:type="spellEnd"/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основе учения о строении атомов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Строение электронных оболочек атомов химических элементов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Положение в ПСХЭ водорода, лантаноидов, актиноидов и искусственно полученных элементов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Валентность и валентные возможности атомов. Решение расчетных задач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3. Строение вещества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Виды и механизмы образования химической связи.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Характеристики химической связи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Типы кристаллических решеток и  свойства веществ. 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Причины многообразия веществ: изомерия, гомология, аллотропия.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Решение расчетных задач (раствор с массовой долей растворенного вещества).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Дисперсные системы.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тем «Важнейшие химические понятия и законы». «Периодический закон и периодическая система химических элементов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учения о строении атомов». «Строение вещества».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 по темам «Важнейшие химические понятия и законы». «Периодический закон и периодическая система химических элементов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учения о строении атомов». «Строение вещества».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4. Химические реакции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Сущность и классификация химических реакций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-восстановительные реакции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Скорость химических реакций.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Катализ и катализаторы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Влияние различных факторов  на скорость химической реакции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Химическое равновесие. Смещение равновесия под действием различных факторов. Принцип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proofErr w:type="spell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Шателье</w:t>
            </w:r>
            <w:proofErr w:type="spellEnd"/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Производство серной кислоты контактным способом.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23-24-25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Электролитическая  диссоциация. Сильные и слабые электролиты. Среда водных растворов: кислая, нейтральная, щелочная. Гидролиз. Водородный показатель (</w:t>
            </w:r>
            <w:proofErr w:type="spell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pH</w:t>
            </w:r>
            <w:proofErr w:type="spell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)  раствора. 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Реакц</w:t>
            </w:r>
            <w:proofErr w:type="gramStart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ии ио</w:t>
            </w:r>
            <w:proofErr w:type="gramEnd"/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нного обмена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 изученного материала. Решение расчетных задач  (массовая доля примесей).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513" w:type="dxa"/>
          </w:tcPr>
          <w:p w:rsidR="00520A8E" w:rsidRPr="00520A8E" w:rsidRDefault="00520A8E" w:rsidP="00520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по теме «Теоретические основы химии»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НЕОРГАНИЧЕСКАЯ ХИМИЯ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5. Металлы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металлов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Химические свойства металлов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Общие способы получения металлов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Электролиз растворов и расплавов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34-35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Металлы главных подгрупп ПСХЭ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36-37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Металлы побочных подгрупп ПСХЭ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Оксиды и гидроксиды металлов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Сплавы металлов. Решение расчетных задач.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Обобщение и повторение изученного материала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«Металлы»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6. Неметаллы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42-43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Химические элементы неметаллы. Строение и свойства простых веществ – неметаллов.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Водородные соединения неметаллов.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Оксиды неметаллов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Кислородсодержащие кислоты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Окислительные свойства азотной и серной кислот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Решение качественных и расчетных задач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«Неметаллы»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Тема 7. Генетическая связь неорганических и органических веществ. Практикум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50-51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b/>
                <w:sz w:val="28"/>
                <w:szCs w:val="28"/>
              </w:rPr>
              <w:t>Генетическая связь неорганических и органических веществ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52-53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Решение экспериментальных задач по неорганической химии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54-55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Решение экспериментальных задач по органической химии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56-57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практических расчетных задач; 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58-59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Получение, собирание и распознавание газов.</w:t>
            </w:r>
          </w:p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Анализ выполнения практикума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0A8E" w:rsidRPr="00520A8E" w:rsidTr="00520A8E">
        <w:tc>
          <w:tcPr>
            <w:tcW w:w="99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513" w:type="dxa"/>
          </w:tcPr>
          <w:p w:rsidR="00520A8E" w:rsidRPr="00520A8E" w:rsidRDefault="00520A8E" w:rsidP="00F64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Обобщение и повторение изученного материала</w:t>
            </w:r>
          </w:p>
        </w:tc>
        <w:tc>
          <w:tcPr>
            <w:tcW w:w="1666" w:type="dxa"/>
          </w:tcPr>
          <w:p w:rsidR="00520A8E" w:rsidRPr="00520A8E" w:rsidRDefault="00520A8E" w:rsidP="00520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A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520A8E" w:rsidRPr="00520A8E" w:rsidRDefault="00520A8E" w:rsidP="00520A8E">
      <w:pPr>
        <w:rPr>
          <w:rFonts w:ascii="Times New Roman" w:hAnsi="Times New Roman" w:cs="Times New Roman"/>
          <w:sz w:val="28"/>
          <w:szCs w:val="28"/>
        </w:rPr>
      </w:pPr>
    </w:p>
    <w:p w:rsidR="00F644FC" w:rsidRDefault="00F644FC"/>
    <w:sectPr w:rsidR="00F644FC" w:rsidSect="002732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A8E"/>
    <w:rsid w:val="001A1112"/>
    <w:rsid w:val="0027320D"/>
    <w:rsid w:val="003A4289"/>
    <w:rsid w:val="00520A8E"/>
    <w:rsid w:val="005248AB"/>
    <w:rsid w:val="0065575C"/>
    <w:rsid w:val="00A11A03"/>
    <w:rsid w:val="00C006A7"/>
    <w:rsid w:val="00C40567"/>
    <w:rsid w:val="00F6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A8E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A8E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0A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05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0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A8E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A8E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0A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05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0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3578</Words>
  <Characters>20401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Драйвер</dc:creator>
  <cp:lastModifiedBy>Драйвер</cp:lastModifiedBy>
  <cp:revision>7</cp:revision>
  <cp:lastPrinted>2019-09-30T02:52:00Z</cp:lastPrinted>
  <dcterms:created xsi:type="dcterms:W3CDTF">2019-09-25T23:56:00Z</dcterms:created>
  <dcterms:modified xsi:type="dcterms:W3CDTF">2019-09-30T03:50:00Z</dcterms:modified>
</cp:coreProperties>
</file>