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C8" w:rsidRDefault="00BC66C8" w:rsidP="00C10602">
      <w:pPr>
        <w:ind w:firstLine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 o:allowoverlap="f">
            <v:imagedata r:id="rId5" o:title=""/>
          </v:shape>
        </w:pict>
      </w: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</w:pPr>
    </w:p>
    <w:p w:rsidR="00BC66C8" w:rsidRDefault="00BC66C8" w:rsidP="00C1060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Личностные и метапредметные результаты</w:t>
      </w:r>
    </w:p>
    <w:p w:rsidR="00BC66C8" w:rsidRDefault="00BC66C8" w:rsidP="00C10602">
      <w:pPr>
        <w:ind w:firstLine="709"/>
        <w:jc w:val="center"/>
        <w:rPr>
          <w:b/>
          <w:sz w:val="32"/>
          <w:szCs w:val="32"/>
        </w:rPr>
      </w:pPr>
    </w:p>
    <w:p w:rsidR="00BC66C8" w:rsidRPr="00EF5A6E" w:rsidRDefault="00BC66C8" w:rsidP="00EF5A6E">
      <w:pPr>
        <w:pStyle w:val="12"/>
        <w:keepNext/>
        <w:keepLines/>
        <w:shd w:val="clear" w:color="auto" w:fill="auto"/>
        <w:spacing w:before="0"/>
        <w:ind w:left="120" w:right="880"/>
        <w:jc w:val="both"/>
        <w:rPr>
          <w:rFonts w:ascii="Times New Roman" w:hAnsi="Times New Roman" w:cs="Times New Roman"/>
          <w:sz w:val="28"/>
          <w:szCs w:val="28"/>
        </w:rPr>
      </w:pPr>
      <w:r w:rsidRPr="00EF5A6E">
        <w:rPr>
          <w:rStyle w:val="8"/>
          <w:rFonts w:ascii="Times New Roman" w:eastAsia="Calibri" w:hAnsi="Times New Roman" w:cs="Times New Roman"/>
          <w:sz w:val="28"/>
          <w:szCs w:val="28"/>
          <w:lang w:eastAsia="en-US"/>
        </w:rPr>
        <w:t>Личностные универсальные учебные действия</w:t>
      </w:r>
    </w:p>
    <w:p w:rsidR="00BC66C8" w:rsidRPr="00EF5A6E" w:rsidRDefault="00BC66C8" w:rsidP="00EF5A6E">
      <w:pPr>
        <w:pStyle w:val="60"/>
        <w:shd w:val="clear" w:color="auto" w:fill="auto"/>
        <w:spacing w:line="240" w:lineRule="auto"/>
        <w:ind w:left="12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У обучающегося будут сформированы: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  <w:ind w:left="120" w:right="14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положительное отношение к исследовательской деятельности;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  <w:ind w:left="120" w:right="14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широкая мотивационная основа исследовательской деятельности, включающая социальные, учебно-познавательные | и внешние мотивы;</w:t>
      </w:r>
    </w:p>
    <w:p w:rsidR="00BC66C8" w:rsidRPr="00EF5A6E" w:rsidRDefault="00BC66C8" w:rsidP="00EF5A6E">
      <w:pPr>
        <w:pStyle w:val="10"/>
        <w:numPr>
          <w:ilvl w:val="0"/>
          <w:numId w:val="4"/>
        </w:numPr>
        <w:shd w:val="clear" w:color="auto" w:fill="auto"/>
        <w:tabs>
          <w:tab w:val="left" w:pos="457"/>
        </w:tabs>
        <w:spacing w:line="240" w:lineRule="auto"/>
        <w:ind w:left="20" w:right="4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интерес к новому содержанию и новым способам позна</w:t>
      </w:r>
      <w:r w:rsidRPr="00EF5A6E">
        <w:rPr>
          <w:b w:val="0"/>
          <w:color w:val="000000"/>
          <w:sz w:val="28"/>
          <w:szCs w:val="28"/>
        </w:rPr>
        <w:softHyphen/>
        <w:t>ния;</w:t>
      </w:r>
    </w:p>
    <w:p w:rsidR="00BC66C8" w:rsidRPr="00EF5A6E" w:rsidRDefault="00BC66C8" w:rsidP="00EF5A6E">
      <w:pPr>
        <w:pStyle w:val="10"/>
        <w:numPr>
          <w:ilvl w:val="0"/>
          <w:numId w:val="4"/>
        </w:numPr>
        <w:shd w:val="clear" w:color="auto" w:fill="auto"/>
        <w:tabs>
          <w:tab w:val="left" w:pos="462"/>
        </w:tabs>
        <w:spacing w:line="240" w:lineRule="auto"/>
        <w:ind w:left="20" w:right="4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ориентация на понимание причин успеха в исследова</w:t>
      </w:r>
      <w:r w:rsidRPr="00EF5A6E">
        <w:rPr>
          <w:b w:val="0"/>
          <w:color w:val="000000"/>
          <w:sz w:val="28"/>
          <w:szCs w:val="28"/>
        </w:rPr>
        <w:softHyphen/>
        <w:t>тельской деятельности, в том числе на самоанализ и само</w:t>
      </w:r>
      <w:r w:rsidRPr="00EF5A6E">
        <w:rPr>
          <w:b w:val="0"/>
          <w:color w:val="000000"/>
          <w:sz w:val="28"/>
          <w:szCs w:val="28"/>
        </w:rPr>
        <w:softHyphen/>
        <w:t>контроль результата, на анализ соответствия результатов тре</w:t>
      </w:r>
      <w:r w:rsidRPr="00EF5A6E">
        <w:rPr>
          <w:b w:val="0"/>
          <w:color w:val="000000"/>
          <w:sz w:val="28"/>
          <w:szCs w:val="28"/>
        </w:rPr>
        <w:softHyphen/>
        <w:t>бованиям конкретной задачи, понимание предложений и оце</w:t>
      </w:r>
      <w:r w:rsidRPr="00EF5A6E">
        <w:rPr>
          <w:b w:val="0"/>
          <w:color w:val="000000"/>
          <w:sz w:val="28"/>
          <w:szCs w:val="28"/>
        </w:rPr>
        <w:softHyphen/>
        <w:t>нок учителя, взрослых, товарищей, родителей;</w:t>
      </w:r>
    </w:p>
    <w:p w:rsidR="00BC66C8" w:rsidRPr="00EF5A6E" w:rsidRDefault="00BC66C8" w:rsidP="00EF5A6E">
      <w:pPr>
        <w:pStyle w:val="10"/>
        <w:numPr>
          <w:ilvl w:val="0"/>
          <w:numId w:val="4"/>
        </w:numPr>
        <w:shd w:val="clear" w:color="auto" w:fill="auto"/>
        <w:tabs>
          <w:tab w:val="left" w:pos="466"/>
        </w:tabs>
        <w:spacing w:line="240" w:lineRule="auto"/>
        <w:ind w:left="20" w:right="4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способность к самооценке на основе критериев успешнос</w:t>
      </w:r>
      <w:r w:rsidRPr="00EF5A6E">
        <w:rPr>
          <w:b w:val="0"/>
          <w:color w:val="000000"/>
          <w:sz w:val="28"/>
          <w:szCs w:val="28"/>
        </w:rPr>
        <w:softHyphen/>
        <w:t>ти исследовательской деятельности.</w:t>
      </w:r>
    </w:p>
    <w:p w:rsidR="00BC66C8" w:rsidRPr="00EF5A6E" w:rsidRDefault="00BC66C8" w:rsidP="00EF5A6E">
      <w:pPr>
        <w:pStyle w:val="81"/>
        <w:shd w:val="clear" w:color="auto" w:fill="auto"/>
        <w:spacing w:line="240" w:lineRule="auto"/>
        <w:ind w:left="2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Обучающийся получит возможность для формирования:</w:t>
      </w:r>
    </w:p>
    <w:p w:rsidR="00BC66C8" w:rsidRPr="00EF5A6E" w:rsidRDefault="00BC66C8" w:rsidP="00EF5A6E">
      <w:pPr>
        <w:pStyle w:val="60"/>
        <w:numPr>
          <w:ilvl w:val="0"/>
          <w:numId w:val="4"/>
        </w:numPr>
        <w:shd w:val="clear" w:color="auto" w:fill="auto"/>
        <w:tabs>
          <w:tab w:val="left" w:pos="466"/>
        </w:tabs>
        <w:spacing w:line="240" w:lineRule="auto"/>
        <w:ind w:left="20" w:right="4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внутренней позиции обучающегося на уровне понима</w:t>
      </w:r>
      <w:r w:rsidRPr="00EF5A6E">
        <w:rPr>
          <w:b w:val="0"/>
          <w:i w:val="0"/>
          <w:color w:val="000000"/>
          <w:sz w:val="28"/>
          <w:szCs w:val="28"/>
        </w:rPr>
        <w:softHyphen/>
        <w:t>ния необходимости исследовательской деятельности, выра</w:t>
      </w:r>
      <w:r w:rsidRPr="00EF5A6E">
        <w:rPr>
          <w:b w:val="0"/>
          <w:i w:val="0"/>
          <w:color w:val="000000"/>
          <w:sz w:val="28"/>
          <w:szCs w:val="28"/>
        </w:rPr>
        <w:softHyphen/>
        <w:t>женного в преобладании познавательных мотивов и пред</w:t>
      </w:r>
      <w:r w:rsidRPr="00EF5A6E">
        <w:rPr>
          <w:b w:val="0"/>
          <w:i w:val="0"/>
          <w:color w:val="000000"/>
          <w:sz w:val="28"/>
          <w:szCs w:val="28"/>
        </w:rPr>
        <w:softHyphen/>
        <w:t>почтении социального способа оценки деятельности;</w:t>
      </w:r>
    </w:p>
    <w:p w:rsidR="00BC66C8" w:rsidRPr="00EF5A6E" w:rsidRDefault="00BC66C8" w:rsidP="00EF5A6E">
      <w:pPr>
        <w:pStyle w:val="60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  <w:ind w:left="2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выраженной познавательной мотивации;</w:t>
      </w:r>
    </w:p>
    <w:p w:rsidR="00BC66C8" w:rsidRPr="00EF5A6E" w:rsidRDefault="00BC66C8" w:rsidP="00EF5A6E">
      <w:pPr>
        <w:pStyle w:val="60"/>
        <w:numPr>
          <w:ilvl w:val="0"/>
          <w:numId w:val="4"/>
        </w:numPr>
        <w:shd w:val="clear" w:color="auto" w:fill="auto"/>
        <w:tabs>
          <w:tab w:val="left" w:pos="469"/>
        </w:tabs>
        <w:spacing w:line="240" w:lineRule="auto"/>
        <w:ind w:left="2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устойчивого интереса к новым способам познания;</w:t>
      </w:r>
    </w:p>
    <w:p w:rsidR="00BC66C8" w:rsidRPr="00EF5A6E" w:rsidRDefault="00BC66C8" w:rsidP="00EF5A6E">
      <w:pPr>
        <w:pStyle w:val="60"/>
        <w:numPr>
          <w:ilvl w:val="0"/>
          <w:numId w:val="4"/>
        </w:numPr>
        <w:shd w:val="clear" w:color="auto" w:fill="auto"/>
        <w:tabs>
          <w:tab w:val="left" w:pos="471"/>
        </w:tabs>
        <w:spacing w:line="240" w:lineRule="auto"/>
        <w:ind w:left="20" w:right="4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адекватного понимания причин успешности/неуспеш</w:t>
      </w:r>
      <w:r w:rsidRPr="00EF5A6E">
        <w:rPr>
          <w:b w:val="0"/>
          <w:i w:val="0"/>
          <w:color w:val="000000"/>
          <w:sz w:val="28"/>
          <w:szCs w:val="28"/>
        </w:rPr>
        <w:softHyphen/>
        <w:t>ности исследовательской деятельности;</w:t>
      </w:r>
    </w:p>
    <w:p w:rsidR="00BC66C8" w:rsidRPr="00EF5A6E" w:rsidRDefault="00BC66C8" w:rsidP="00EF5A6E">
      <w:pPr>
        <w:pStyle w:val="60"/>
        <w:numPr>
          <w:ilvl w:val="0"/>
          <w:numId w:val="4"/>
        </w:numPr>
        <w:shd w:val="clear" w:color="auto" w:fill="auto"/>
        <w:tabs>
          <w:tab w:val="left" w:pos="466"/>
        </w:tabs>
        <w:spacing w:after="204" w:line="240" w:lineRule="auto"/>
        <w:ind w:left="20" w:right="4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морального сознания, способности к решению мораль</w:t>
      </w:r>
      <w:r w:rsidRPr="00EF5A6E">
        <w:rPr>
          <w:b w:val="0"/>
          <w:i w:val="0"/>
          <w:color w:val="000000"/>
          <w:sz w:val="28"/>
          <w:szCs w:val="28"/>
        </w:rPr>
        <w:softHyphen/>
        <w:t>ных проблем на основе учета позиций партнеров в об</w:t>
      </w:r>
      <w:r w:rsidRPr="00EF5A6E">
        <w:rPr>
          <w:b w:val="0"/>
          <w:i w:val="0"/>
          <w:color w:val="000000"/>
          <w:sz w:val="28"/>
          <w:szCs w:val="28"/>
        </w:rPr>
        <w:softHyphen/>
        <w:t>щении, устойчивого следования в поведении моральным нор</w:t>
      </w:r>
      <w:r w:rsidRPr="00EF5A6E">
        <w:rPr>
          <w:b w:val="0"/>
          <w:i w:val="0"/>
          <w:color w:val="000000"/>
          <w:sz w:val="28"/>
          <w:szCs w:val="28"/>
        </w:rPr>
        <w:softHyphen/>
        <w:t>мам и этическим требованиям.</w:t>
      </w:r>
    </w:p>
    <w:p w:rsidR="00BC66C8" w:rsidRPr="00EF5A6E" w:rsidRDefault="00BC66C8" w:rsidP="00EF5A6E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Регулятивные универсальные учебные действия</w:t>
      </w:r>
    </w:p>
    <w:p w:rsidR="00BC66C8" w:rsidRPr="00EF5A6E" w:rsidRDefault="00BC66C8" w:rsidP="00EF5A6E">
      <w:pPr>
        <w:pStyle w:val="60"/>
        <w:shd w:val="clear" w:color="auto" w:fill="auto"/>
        <w:spacing w:line="240" w:lineRule="auto"/>
        <w:ind w:left="2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Обучающийся научится: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принимать и сохранять учебную задачу;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учитывать выделенные учителем ориентиры действия;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планировать свои действия;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осуществлять итоговый и пошаговый контроль;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адекватно воспринимать оценку учителя;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различать способ и результат действия;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оценивать свои действия на уровне ретрооценки;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6"/>
        </w:tabs>
        <w:spacing w:line="240" w:lineRule="auto"/>
        <w:ind w:left="20" w:right="4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BC66C8" w:rsidRPr="00EF5A6E" w:rsidRDefault="00BC66C8" w:rsidP="00EF5A6E">
      <w:pPr>
        <w:pStyle w:val="7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выполнять учебные действия в материале, речи, в уме.</w:t>
      </w:r>
    </w:p>
    <w:p w:rsidR="00BC66C8" w:rsidRPr="00EF5A6E" w:rsidRDefault="00BC66C8" w:rsidP="00EF5A6E">
      <w:pPr>
        <w:pStyle w:val="60"/>
        <w:shd w:val="clear" w:color="auto" w:fill="auto"/>
        <w:spacing w:line="240" w:lineRule="auto"/>
        <w:ind w:left="20" w:firstLine="300"/>
        <w:rPr>
          <w:b w:val="0"/>
          <w:i w:val="0"/>
          <w:sz w:val="28"/>
          <w:szCs w:val="28"/>
        </w:rPr>
      </w:pPr>
      <w:r w:rsidRPr="00EF5A6E">
        <w:rPr>
          <w:b w:val="0"/>
          <w:i w:val="0"/>
          <w:color w:val="000000"/>
          <w:sz w:val="28"/>
          <w:szCs w:val="28"/>
        </w:rPr>
        <w:t>Обучающийся получит возможность научиться:</w:t>
      </w:r>
    </w:p>
    <w:p w:rsidR="00BC66C8" w:rsidRPr="00EF5A6E" w:rsidRDefault="00BC66C8" w:rsidP="00EF5A6E">
      <w:pPr>
        <w:pStyle w:val="90"/>
        <w:numPr>
          <w:ilvl w:val="0"/>
          <w:numId w:val="4"/>
        </w:numPr>
        <w:shd w:val="clear" w:color="auto" w:fill="auto"/>
        <w:tabs>
          <w:tab w:val="left" w:pos="474"/>
        </w:tabs>
        <w:spacing w:line="240" w:lineRule="auto"/>
        <w:ind w:left="20"/>
        <w:rPr>
          <w:i w:val="0"/>
          <w:sz w:val="28"/>
          <w:szCs w:val="28"/>
        </w:rPr>
      </w:pPr>
      <w:r w:rsidRPr="00EF5A6E">
        <w:rPr>
          <w:i w:val="0"/>
          <w:color w:val="000000"/>
          <w:sz w:val="28"/>
          <w:szCs w:val="28"/>
        </w:rPr>
        <w:t>проявлять познавательную инициативу;</w:t>
      </w:r>
    </w:p>
    <w:p w:rsidR="00BC66C8" w:rsidRPr="00EF5A6E" w:rsidRDefault="00BC66C8" w:rsidP="00EF5A6E">
      <w:pPr>
        <w:pStyle w:val="90"/>
        <w:numPr>
          <w:ilvl w:val="0"/>
          <w:numId w:val="4"/>
        </w:numPr>
        <w:shd w:val="clear" w:color="auto" w:fill="auto"/>
        <w:tabs>
          <w:tab w:val="left" w:pos="466"/>
        </w:tabs>
        <w:spacing w:line="240" w:lineRule="auto"/>
        <w:ind w:left="20" w:right="40"/>
        <w:rPr>
          <w:i w:val="0"/>
          <w:sz w:val="28"/>
          <w:szCs w:val="28"/>
        </w:rPr>
      </w:pPr>
      <w:r w:rsidRPr="00EF5A6E">
        <w:rPr>
          <w:i w:val="0"/>
          <w:color w:val="000000"/>
          <w:sz w:val="28"/>
          <w:szCs w:val="28"/>
        </w:rPr>
        <w:t>самостоятельно учитывать выделенные учителем ори</w:t>
      </w:r>
      <w:r w:rsidRPr="00EF5A6E">
        <w:rPr>
          <w:i w:val="0"/>
          <w:color w:val="000000"/>
          <w:sz w:val="28"/>
          <w:szCs w:val="28"/>
        </w:rPr>
        <w:softHyphen/>
        <w:t>ентиры действия в незнакомом материале;</w:t>
      </w:r>
    </w:p>
    <w:p w:rsidR="00BC66C8" w:rsidRPr="00EF5A6E" w:rsidRDefault="00BC66C8" w:rsidP="00EF5A6E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7.85pt;margin-top:215.2pt;width:25.1pt;height:13.6pt;z-index:-251658240;visibility:visible;mso-wrap-distance-left:30.15pt;mso-wrap-distance-top:29.7pt;mso-wrap-distance-right:5pt;mso-wrap-distance-bottom:12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OtuA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Cz9aLOCmgCt/ESwC2zmX&#10;JNPjTir9kooWGSPFEhpvwcn+WmmgAa6Ti4nFRc6axja/4Q8OwHE8gdDw1NyZJGwvv8RevI7WUeiE&#10;wXzthF6WOZf5KnTmub+YZS+y1Srzv5q4fpjUrCwpN2EmXfnhn/XtTuGjIo7KUqJhpYEzKSm53awa&#10;ifYEdJ3bzzQLkj9xcx+mYa+ByyNKfhB6V0Hs5PNo4YR5OHPihRc5nh9fxXMvjMMsf0jpmnH675RQ&#10;n+J4FsxGLf2Wm2e/p9xI0jINk6NhbYqjoxNJjALXvLSt1YQ1o31SCpP+fSmgYlOjrV6NREex6mEz&#10;AIoR8UaUt6BcKUBZIEIYd2DUQn7GqIfRkWL1aUckxah5xUH9Zs5MhpyMzWQQXsDTFGuMRnOlx3m0&#10;6yTb1oA8/V+X8IfkzKr3PgtI3WxgHFgSd6PLzJvTvfW6H7DLXwAAAP//AwBQSwMEFAAGAAgAAAAh&#10;AL+zte/gAAAACwEAAA8AAABkcnMvZG93bnJldi54bWxMj7FOwzAQhnck3sE6JBZE7ZQ6bUOcCiFY&#10;2Cgs3dz4SCLscxS7SejTYyY63t2n/76/3M3OshGH0HlSkC0EMKTam44aBZ8fr/cbYCFqMtp6QgU/&#10;GGBXXV+VujB+oncc97FhKYRCoRW0MfYF56Fu0emw8D1Sun35wemYxqHhZtBTCneWL4XIudMdpQ+t&#10;7vG5xfp7f3IK8vmlv3vb4nI613akwznLImZK3d7MT4/AIs7xH4Y//aQOVXI6+hOZwKwCKeU6oQpW&#10;D2IFLBG5kFtgx7SR6xx4VfLLDtUvAAAA//8DAFBLAQItABQABgAIAAAAIQC2gziS/gAAAOEBAAAT&#10;AAAAAAAAAAAAAAAAAAAAAABbQ29udGVudF9UeXBlc10ueG1sUEsBAi0AFAAGAAgAAAAhADj9If/W&#10;AAAAlAEAAAsAAAAAAAAAAAAAAAAALwEAAF9yZWxzLy5yZWxzUEsBAi0AFAAGAAgAAAAhAFIF0624&#10;AgAAqAUAAA4AAAAAAAAAAAAAAAAALgIAAGRycy9lMm9Eb2MueG1sUEsBAi0AFAAGAAgAAAAhAL+z&#10;te/gAAAACwEAAA8AAAAAAAAAAAAAAAAAEgUAAGRycy9kb3ducmV2LnhtbFBLBQYAAAAABAAEAPMA&#10;AAAfBgAAAAA=&#10;" filled="f" stroked="f">
            <v:textbox style="mso-fit-shape-to-text:t" inset="0,0,0,0">
              <w:txbxContent>
                <w:p w:rsidR="00BC66C8" w:rsidRPr="00130F0F" w:rsidRDefault="00BC66C8" w:rsidP="00EF5A6E"/>
              </w:txbxContent>
            </v:textbox>
            <w10:wrap type="square" anchorx="margin"/>
          </v:shape>
        </w:pict>
      </w:r>
      <w:r>
        <w:rPr>
          <w:color w:val="000000"/>
          <w:sz w:val="28"/>
          <w:szCs w:val="28"/>
        </w:rPr>
        <w:t xml:space="preserve">- </w:t>
      </w:r>
      <w:r w:rsidRPr="00EF5A6E">
        <w:rPr>
          <w:color w:val="000000"/>
          <w:sz w:val="28"/>
          <w:szCs w:val="28"/>
        </w:rPr>
        <w:t>преобразовывать практическую задачу в познавательную;</w:t>
      </w:r>
      <w:r w:rsidRPr="00EF5A6E">
        <w:rPr>
          <w:color w:val="000000"/>
          <w:sz w:val="28"/>
          <w:szCs w:val="28"/>
        </w:rPr>
        <w:tab/>
      </w:r>
    </w:p>
    <w:p w:rsidR="00BC66C8" w:rsidRPr="00EF5A6E" w:rsidRDefault="00BC66C8" w:rsidP="00EF5A6E">
      <w:pPr>
        <w:pStyle w:val="20"/>
        <w:numPr>
          <w:ilvl w:val="0"/>
          <w:numId w:val="5"/>
        </w:numPr>
        <w:shd w:val="clear" w:color="auto" w:fill="auto"/>
        <w:tabs>
          <w:tab w:val="left" w:pos="511"/>
          <w:tab w:val="left" w:pos="6170"/>
        </w:tabs>
        <w:spacing w:before="0" w:after="177" w:line="240" w:lineRule="auto"/>
        <w:ind w:left="60" w:right="8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самостоятельно находить варианты решения познавательной задачи.</w:t>
      </w:r>
    </w:p>
    <w:p w:rsidR="00BC66C8" w:rsidRPr="00EF5A6E" w:rsidRDefault="00BC66C8" w:rsidP="00EF5A6E">
      <w:pPr>
        <w:pStyle w:val="12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F5A6E">
        <w:rPr>
          <w:rStyle w:val="8"/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 w:rsidRPr="00EF5A6E">
        <w:rPr>
          <w:rFonts w:ascii="Times New Roman" w:hAnsi="Times New Roman" w:cs="Times New Roman"/>
          <w:color w:val="000000"/>
          <w:sz w:val="28"/>
          <w:szCs w:val="28"/>
        </w:rPr>
        <w:t>Познавательные универсальные учебные действия</w:t>
      </w:r>
    </w:p>
    <w:p w:rsidR="00BC66C8" w:rsidRPr="00EF5A6E" w:rsidRDefault="00BC66C8" w:rsidP="00EF5A6E">
      <w:pPr>
        <w:pStyle w:val="20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Обучающийся научится:</w:t>
      </w:r>
    </w:p>
    <w:p w:rsidR="00BC66C8" w:rsidRPr="00EF5A6E" w:rsidRDefault="00BC66C8" w:rsidP="00EF5A6E">
      <w:pPr>
        <w:pStyle w:val="10"/>
        <w:shd w:val="clear" w:color="auto" w:fill="auto"/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-осуществлять поиск нужной информации для выполне</w:t>
      </w:r>
      <w:r w:rsidRPr="00EF5A6E">
        <w:rPr>
          <w:b w:val="0"/>
          <w:color w:val="000000"/>
          <w:sz w:val="28"/>
          <w:szCs w:val="28"/>
        </w:rPr>
        <w:softHyphen/>
        <w:t>ния учебного исследования с использованием учебной и дополнительной литературы в открытом информационном про</w:t>
      </w:r>
      <w:r w:rsidRPr="00EF5A6E">
        <w:rPr>
          <w:b w:val="0"/>
          <w:color w:val="000000"/>
          <w:sz w:val="28"/>
          <w:szCs w:val="28"/>
        </w:rPr>
        <w:softHyphen/>
        <w:t>странстве, в т.ч. контролируемом пространстве Интернета;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26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23"/>
        </w:tabs>
        <w:spacing w:line="240" w:lineRule="auto"/>
        <w:ind w:left="6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высказываться в устной и письменной формах;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26"/>
          <w:tab w:val="left" w:pos="5023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ориентироваться на разные способы решения познава</w:t>
      </w:r>
      <w:r w:rsidRPr="00EF5A6E">
        <w:rPr>
          <w:b w:val="0"/>
          <w:color w:val="000000"/>
          <w:sz w:val="28"/>
          <w:szCs w:val="28"/>
        </w:rPr>
        <w:softHyphen/>
        <w:t>тельных исследовательских задач;</w:t>
      </w:r>
      <w:r w:rsidRPr="00EF5A6E">
        <w:rPr>
          <w:b w:val="0"/>
          <w:color w:val="000000"/>
          <w:sz w:val="28"/>
          <w:szCs w:val="28"/>
        </w:rPr>
        <w:tab/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218"/>
        </w:tabs>
        <w:spacing w:line="240" w:lineRule="auto"/>
        <w:ind w:left="6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владеть основами смыслового чтения текста;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218"/>
        </w:tabs>
        <w:spacing w:line="240" w:lineRule="auto"/>
        <w:ind w:left="6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анализировать объекты, выделять главное;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218"/>
        </w:tabs>
        <w:spacing w:line="240" w:lineRule="auto"/>
        <w:ind w:left="6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осуществлять синтез (целое из частей);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16"/>
          <w:tab w:val="left" w:pos="4130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проводить, сравнение, сериацию, классификацию по разным критериям;</w:t>
      </w:r>
      <w:r w:rsidRPr="00EF5A6E">
        <w:rPr>
          <w:b w:val="0"/>
          <w:color w:val="000000"/>
          <w:sz w:val="28"/>
          <w:szCs w:val="28"/>
        </w:rPr>
        <w:tab/>
      </w:r>
    </w:p>
    <w:p w:rsidR="00BC66C8" w:rsidRPr="00EF5A6E" w:rsidRDefault="00BC66C8" w:rsidP="00EF5A6E">
      <w:pPr>
        <w:pStyle w:val="10"/>
        <w:shd w:val="clear" w:color="auto" w:fill="auto"/>
        <w:spacing w:line="240" w:lineRule="auto"/>
        <w:ind w:left="60" w:firstLine="300"/>
        <w:rPr>
          <w:b w:val="0"/>
          <w:color w:val="00000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-устанавливать причинно-следственные связи;</w:t>
      </w:r>
    </w:p>
    <w:p w:rsidR="00BC66C8" w:rsidRPr="00EF5A6E" w:rsidRDefault="00BC66C8" w:rsidP="00EF5A6E">
      <w:pPr>
        <w:pStyle w:val="10"/>
        <w:shd w:val="clear" w:color="auto" w:fill="auto"/>
        <w:spacing w:line="240" w:lineRule="auto"/>
        <w:ind w:left="6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 xml:space="preserve">- строить рассуждения об объекте; 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21"/>
          <w:tab w:val="left" w:pos="4572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обобщать (выделять класс объектов по какому-либо признаку);</w:t>
      </w:r>
      <w:r w:rsidRPr="00EF5A6E">
        <w:rPr>
          <w:b w:val="0"/>
          <w:color w:val="000000"/>
          <w:sz w:val="28"/>
          <w:szCs w:val="28"/>
        </w:rPr>
        <w:tab/>
      </w:r>
    </w:p>
    <w:p w:rsidR="00BC66C8" w:rsidRPr="00EF5A6E" w:rsidRDefault="00BC66C8" w:rsidP="00EF5A6E">
      <w:pPr>
        <w:pStyle w:val="10"/>
        <w:shd w:val="clear" w:color="auto" w:fill="auto"/>
        <w:spacing w:line="240" w:lineRule="auto"/>
        <w:ind w:left="6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-подводить под понятие;</w:t>
      </w:r>
    </w:p>
    <w:p w:rsidR="00BC66C8" w:rsidRPr="00EF5A6E" w:rsidRDefault="00BC66C8" w:rsidP="00EF5A6E">
      <w:pPr>
        <w:pStyle w:val="10"/>
        <w:shd w:val="clear" w:color="auto" w:fill="auto"/>
        <w:spacing w:line="240" w:lineRule="auto"/>
        <w:ind w:left="6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-устанавливать аналогии;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21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оперировать такими понятиями, как проблема, гипотеза, наблюдение, эксперимент, умозаключение, вывод и т.п.;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530"/>
        </w:tabs>
        <w:spacing w:line="240" w:lineRule="auto"/>
        <w:ind w:left="60" w:right="8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BC66C8" w:rsidRPr="00EF5A6E" w:rsidRDefault="00BC66C8" w:rsidP="00EF5A6E">
      <w:pPr>
        <w:pStyle w:val="10"/>
        <w:shd w:val="clear" w:color="auto" w:fill="auto"/>
        <w:tabs>
          <w:tab w:val="left" w:pos="530"/>
        </w:tabs>
        <w:spacing w:line="240" w:lineRule="auto"/>
        <w:ind w:left="360" w:right="80"/>
        <w:rPr>
          <w:b w:val="0"/>
          <w:sz w:val="28"/>
          <w:szCs w:val="28"/>
        </w:rPr>
      </w:pPr>
    </w:p>
    <w:p w:rsidR="00BC66C8" w:rsidRPr="00EF5A6E" w:rsidRDefault="00BC66C8" w:rsidP="00EF5A6E">
      <w:pPr>
        <w:pStyle w:val="30"/>
        <w:shd w:val="clear" w:color="auto" w:fill="auto"/>
        <w:spacing w:line="240" w:lineRule="auto"/>
        <w:ind w:left="6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Обучающийся получит возможность научиться:</w:t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530"/>
        </w:tabs>
        <w:spacing w:line="240" w:lineRule="auto"/>
        <w:ind w:left="60" w:right="8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осуществлять расширенный поиск информации в соот</w:t>
      </w:r>
      <w:r w:rsidRPr="00EF5A6E">
        <w:rPr>
          <w:color w:val="000000"/>
          <w:sz w:val="28"/>
          <w:szCs w:val="28"/>
        </w:rPr>
        <w:softHyphen/>
        <w:t>ветствии с исследовательской задачей с использованием ре</w:t>
      </w:r>
      <w:r w:rsidRPr="00EF5A6E">
        <w:rPr>
          <w:color w:val="000000"/>
          <w:sz w:val="28"/>
          <w:szCs w:val="28"/>
        </w:rPr>
        <w:softHyphen/>
        <w:t>сурсов библиотек и сети Интернет;</w:t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535"/>
        </w:tabs>
        <w:spacing w:line="240" w:lineRule="auto"/>
        <w:ind w:left="60" w:right="8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фиксировать информацию с помощью инструментов ИКТ;</w:t>
      </w:r>
    </w:p>
    <w:p w:rsidR="00BC66C8" w:rsidRPr="00EF5A6E" w:rsidRDefault="00BC66C8" w:rsidP="00EF5A6E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40" w:lineRule="auto"/>
        <w:ind w:left="20"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осознанно и произвольно строить сообщения в устной и письменной  форме;</w:t>
      </w:r>
    </w:p>
    <w:p w:rsidR="00BC66C8" w:rsidRPr="00EF5A6E" w:rsidRDefault="00BC66C8" w:rsidP="00EF5A6E">
      <w:pPr>
        <w:pStyle w:val="20"/>
        <w:numPr>
          <w:ilvl w:val="0"/>
          <w:numId w:val="5"/>
        </w:numPr>
        <w:shd w:val="clear" w:color="auto" w:fill="auto"/>
        <w:tabs>
          <w:tab w:val="left" w:pos="481"/>
          <w:tab w:val="left" w:pos="5482"/>
        </w:tabs>
        <w:spacing w:before="0" w:after="0" w:line="240" w:lineRule="auto"/>
        <w:ind w:left="20"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строить логическое рассуждение, включающее уста</w:t>
      </w: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новление причинно-следственных связей;</w:t>
      </w:r>
      <w:r w:rsidRPr="00EF5A6E">
        <w:rPr>
          <w:rStyle w:val="8"/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C66C8" w:rsidRPr="00EF5A6E" w:rsidRDefault="00BC66C8" w:rsidP="00EF5A6E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40" w:lineRule="auto"/>
        <w:ind w:left="20"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оперировать такими понятиями, как явление, причина, следствие, событие, обусловленность, зависимость, разли</w:t>
      </w: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чие, сходство, общность, совместимость, несовместимость, возможность, невозможность и др.</w:t>
      </w:r>
    </w:p>
    <w:p w:rsidR="00BC66C8" w:rsidRPr="00EF5A6E" w:rsidRDefault="00BC66C8" w:rsidP="00EF5A6E">
      <w:pPr>
        <w:pStyle w:val="20"/>
        <w:shd w:val="clear" w:color="auto" w:fill="auto"/>
        <w:spacing w:after="132" w:line="240" w:lineRule="auto"/>
        <w:ind w:left="20"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-использованию исследовательских методов обучения в основном учебном процессе и повседневной практике взаи</w:t>
      </w: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модействия с миром.</w:t>
      </w:r>
    </w:p>
    <w:p w:rsidR="00BC66C8" w:rsidRPr="00EF5A6E" w:rsidRDefault="00BC66C8" w:rsidP="00EF5A6E">
      <w:pPr>
        <w:pStyle w:val="22"/>
        <w:keepNext/>
        <w:keepLines/>
        <w:shd w:val="clear" w:color="auto" w:fill="auto"/>
        <w:spacing w:before="0" w:after="5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Коммуникативные универсальные учебные действия</w:t>
      </w:r>
      <w:bookmarkEnd w:id="0"/>
    </w:p>
    <w:p w:rsidR="00BC66C8" w:rsidRPr="00EF5A6E" w:rsidRDefault="00BC66C8" w:rsidP="00EF5A6E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Обучающийся научится: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допускать существование различных точек зрения;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учитывать разные мнения, стремиться к координации;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формулировать собственные мнение и позицию;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69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договариваться, приходить к общему решению;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соблюдать корректность в высказываниях;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задавать вопросы по существу;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использовать речь для регуляции своего действия;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69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контролировать действия партнера;</w:t>
      </w:r>
    </w:p>
    <w:p w:rsidR="00BC66C8" w:rsidRPr="00EF5A6E" w:rsidRDefault="00BC66C8" w:rsidP="00EF5A6E">
      <w:pPr>
        <w:pStyle w:val="10"/>
        <w:numPr>
          <w:ilvl w:val="0"/>
          <w:numId w:val="5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b w:val="0"/>
          <w:sz w:val="28"/>
          <w:szCs w:val="28"/>
        </w:rPr>
      </w:pPr>
      <w:r w:rsidRPr="00EF5A6E">
        <w:rPr>
          <w:b w:val="0"/>
          <w:color w:val="000000"/>
          <w:sz w:val="28"/>
          <w:szCs w:val="28"/>
        </w:rPr>
        <w:t>владеть монологической и диалогической формами речи,</w:t>
      </w:r>
    </w:p>
    <w:p w:rsidR="00BC66C8" w:rsidRPr="00EF5A6E" w:rsidRDefault="00BC66C8" w:rsidP="00EF5A6E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Обуча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ющийся получит</w:t>
      </w: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возможность научиться:</w:t>
      </w:r>
    </w:p>
    <w:p w:rsidR="00BC66C8" w:rsidRPr="00EF5A6E" w:rsidRDefault="00BC66C8" w:rsidP="00EF5A6E">
      <w:pPr>
        <w:pStyle w:val="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20"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t>учитывать разные мнения и обосновывать свою пози</w:t>
      </w:r>
      <w:r w:rsidRPr="00EF5A6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цию;</w:t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471"/>
          <w:tab w:val="left" w:pos="5396"/>
        </w:tabs>
        <w:spacing w:line="240" w:lineRule="auto"/>
        <w:ind w:left="20" w:right="2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</w:t>
      </w:r>
      <w:r w:rsidRPr="00EF5A6E">
        <w:rPr>
          <w:rStyle w:val="8"/>
          <w:rFonts w:ascii="Times New Roman" w:hAnsi="Times New Roman" w:cs="Times New Roman"/>
          <w:spacing w:val="20"/>
          <w:sz w:val="28"/>
          <w:szCs w:val="28"/>
          <w:lang w:eastAsia="en-US"/>
        </w:rPr>
        <w:t>;</w:t>
      </w:r>
      <w:r w:rsidRPr="00EF5A6E">
        <w:rPr>
          <w:rStyle w:val="8"/>
          <w:rFonts w:ascii="Times New Roman" w:hAnsi="Times New Roman" w:cs="Times New Roman"/>
          <w:spacing w:val="20"/>
          <w:sz w:val="28"/>
          <w:szCs w:val="28"/>
          <w:lang w:eastAsia="en-US"/>
        </w:rPr>
        <w:tab/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481"/>
        </w:tabs>
        <w:spacing w:line="240" w:lineRule="auto"/>
        <w:ind w:left="20" w:right="2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471"/>
        </w:tabs>
        <w:spacing w:line="240" w:lineRule="auto"/>
        <w:ind w:left="20" w:right="2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допускать возможность существования у людей раз</w:t>
      </w:r>
      <w:r w:rsidRPr="00EF5A6E">
        <w:rPr>
          <w:color w:val="000000"/>
          <w:sz w:val="28"/>
          <w:szCs w:val="28"/>
        </w:rPr>
        <w:softHyphen/>
        <w:t>ных точек зрения, в т.ч. не совпадающих с его собствен</w:t>
      </w:r>
      <w:r w:rsidRPr="00EF5A6E">
        <w:rPr>
          <w:color w:val="000000"/>
          <w:sz w:val="28"/>
          <w:szCs w:val="28"/>
        </w:rPr>
        <w:softHyphen/>
        <w:t>ной, и учитывать позицию партнера в общении и взаимо</w:t>
      </w:r>
      <w:r w:rsidRPr="00EF5A6E">
        <w:rPr>
          <w:color w:val="000000"/>
          <w:sz w:val="28"/>
          <w:szCs w:val="28"/>
        </w:rPr>
        <w:softHyphen/>
        <w:t>действии;</w:t>
      </w:r>
    </w:p>
    <w:p w:rsidR="00BC66C8" w:rsidRPr="00EF5A6E" w:rsidRDefault="00BC66C8" w:rsidP="00EF5A6E">
      <w:pPr>
        <w:pStyle w:val="30"/>
        <w:numPr>
          <w:ilvl w:val="0"/>
          <w:numId w:val="5"/>
        </w:numPr>
        <w:shd w:val="clear" w:color="auto" w:fill="auto"/>
        <w:tabs>
          <w:tab w:val="left" w:pos="471"/>
        </w:tabs>
        <w:spacing w:line="240" w:lineRule="auto"/>
        <w:ind w:left="20" w:right="20" w:firstLine="300"/>
        <w:rPr>
          <w:sz w:val="28"/>
          <w:szCs w:val="28"/>
        </w:rPr>
      </w:pPr>
      <w:r w:rsidRPr="00EF5A6E">
        <w:rPr>
          <w:color w:val="000000"/>
          <w:sz w:val="28"/>
          <w:szCs w:val="28"/>
        </w:rPr>
        <w:t>осуществлять взаимный контроль и оказывать парт</w:t>
      </w:r>
      <w:r w:rsidRPr="00EF5A6E">
        <w:rPr>
          <w:color w:val="000000"/>
          <w:sz w:val="28"/>
          <w:szCs w:val="28"/>
        </w:rPr>
        <w:softHyphen/>
        <w:t>нерам в сотрудничестве необходимую взаимопомощь;</w:t>
      </w:r>
    </w:p>
    <w:p w:rsidR="00BC66C8" w:rsidRPr="00EF5A6E" w:rsidRDefault="00BC66C8" w:rsidP="00EF5A6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F5A6E">
        <w:rPr>
          <w:rFonts w:ascii="Times New Roman" w:hAnsi="Times New Roman"/>
          <w:color w:val="000000"/>
          <w:sz w:val="28"/>
          <w:szCs w:val="28"/>
        </w:rPr>
        <w:t>адекватно использовать речь для планирования и регу</w:t>
      </w:r>
      <w:r w:rsidRPr="00EF5A6E">
        <w:rPr>
          <w:rFonts w:ascii="Times New Roman" w:hAnsi="Times New Roman"/>
          <w:color w:val="000000"/>
          <w:sz w:val="28"/>
          <w:szCs w:val="28"/>
        </w:rPr>
        <w:softHyphen/>
        <w:t>ляции своей деятельности.</w:t>
      </w:r>
    </w:p>
    <w:p w:rsidR="00BC66C8" w:rsidRPr="00EF5A6E" w:rsidRDefault="00BC66C8" w:rsidP="00EF5A6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6C8" w:rsidRPr="00EF5A6E" w:rsidRDefault="00BC66C8" w:rsidP="00EF5A6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6C8" w:rsidRDefault="00BC66C8" w:rsidP="00EF5A6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 внеурочной деятельности</w:t>
      </w:r>
    </w:p>
    <w:p w:rsidR="00BC66C8" w:rsidRDefault="00BC66C8" w:rsidP="00C10602">
      <w:pPr>
        <w:ind w:firstLine="709"/>
        <w:jc w:val="center"/>
        <w:rPr>
          <w:b/>
          <w:sz w:val="32"/>
          <w:szCs w:val="32"/>
        </w:rPr>
      </w:pP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 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На каждом занятии ребенок сталкивается с трудностями и необходимостью их преодоления. Характер трудностей таков, что он вызывает желание достичь цели: найти ошибки, допущенные художником, выложить изображение предмета из деталей танграма или из спичек, перерисовать предмет по клеткам, сочинить небылицу и так далее.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Методика выполнения рисунков на клетчатой бумаге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Учитывая дошкольный возраст ребенка, представлены всего два варианта работы по выполнению рисунков на клетчатой бумаге.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Вариант 1. Точное копирование образца. Работа проводится ребенком самостоятельно. В случае затруднения следует прибегнуть к помощи взрослого.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Вариант 2. Выполнение графического диктанта. Графический диктант выполняется ребенком путем оперирования понятиями «влево», «вправо», «вниз», «вверх».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Данное задание направлено на развитие внимания, пространственной ориентации, умения координировать движения.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Методика работы с головоломкой «танграм»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Танграм – древняя китайская головоломка. Существует несколько вариантов работы сней. Здесь представлен простейший вариант – составление изображения по образцу, в котором четко прорисованы геометрические фигуры.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Данное упражнение развивает внимание, мышление, конструкторские способности, пространственную ориентацию.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Методика работы со спичками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           В течение нескольких секунд обучаемый знакомится с образцом. Затем образец закрывается. Задача ребенка – по памяти воспроизвести рисунок из спичек на столе. После самостоятельного выполнения задания взрослый просит ребенка вновь посмотреть на образец и сравнить его со своей работой, исправить ошибки, если они есть.</w:t>
      </w:r>
    </w:p>
    <w:p w:rsidR="00BC66C8" w:rsidRPr="00EF5A6E" w:rsidRDefault="00BC66C8" w:rsidP="00EF5A6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5A6E">
        <w:rPr>
          <w:rFonts w:ascii="Times New Roman" w:hAnsi="Times New Roman"/>
          <w:sz w:val="28"/>
          <w:szCs w:val="28"/>
        </w:rPr>
        <w:t>Содержание включает в себя следующие разделы:</w:t>
      </w:r>
    </w:p>
    <w:p w:rsidR="00BC66C8" w:rsidRPr="00EF5A6E" w:rsidRDefault="00BC66C8" w:rsidP="00EF5A6E">
      <w:pPr>
        <w:pStyle w:val="a"/>
        <w:snapToGrid w:val="0"/>
        <w:jc w:val="both"/>
        <w:rPr>
          <w:b/>
          <w:sz w:val="28"/>
          <w:szCs w:val="28"/>
          <w:u w:val="single"/>
        </w:rPr>
      </w:pPr>
      <w:r w:rsidRPr="00EF5A6E">
        <w:rPr>
          <w:b/>
          <w:sz w:val="28"/>
          <w:szCs w:val="28"/>
          <w:u w:val="single"/>
        </w:rPr>
        <w:t>Тренировка психических процессов.</w:t>
      </w:r>
    </w:p>
    <w:p w:rsidR="00BC66C8" w:rsidRPr="00EF5A6E" w:rsidRDefault="00BC66C8" w:rsidP="00EF5A6E">
      <w:pPr>
        <w:shd w:val="clear" w:color="auto" w:fill="FFFFFF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Развитие концентрации внимания; тренировка внимания; тренировка слуховой памяти; тренировка зрительной памяти</w:t>
      </w:r>
      <w:r w:rsidRPr="00EF5A6E">
        <w:rPr>
          <w:sz w:val="28"/>
          <w:szCs w:val="28"/>
        </w:rPr>
        <w:t xml:space="preserve"> (43 ч.);</w:t>
      </w:r>
    </w:p>
    <w:p w:rsidR="00BC66C8" w:rsidRPr="00EF5A6E" w:rsidRDefault="00BC66C8" w:rsidP="00EF5A6E">
      <w:pPr>
        <w:shd w:val="clear" w:color="auto" w:fill="FFFFFF"/>
        <w:tabs>
          <w:tab w:val="left" w:pos="3750"/>
        </w:tabs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 xml:space="preserve"> выставка рисунков по сказкам «Три поросенка», «Волк и семеро козлят»; книжка-малышка «Моя сказка»; составление памятки «Правила поведения в школе»; сборник загадок об овощах; сборник загадок о животных; выставка рисунков по сказкам А.С.Пушкина; Составление сборника загадок с пропущенными строчками; исследовательская работа «Родина»; составление памятки «</w:t>
      </w:r>
      <w:r w:rsidRPr="00EF5A6E">
        <w:rPr>
          <w:rFonts w:eastAsia="Times New Roman"/>
          <w:sz w:val="28"/>
          <w:szCs w:val="28"/>
        </w:rPr>
        <w:t>Правила поведения при обнаружении возгорания в лесу»;  составление памятки «Как оказывать элементарную первую помощь при незначительных травмах»;  выставка рисунков на тему «Вредное влияние никотина на организм»; составление сборника фразеологизмов под названием «Кот в мешке»; исследовательская работа на тему: Причины детского дорожно-транспортного травматизма; сборник пословиц и поговорок; исследовательская работа «О времени и о часах».</w:t>
      </w:r>
    </w:p>
    <w:p w:rsidR="00BC66C8" w:rsidRPr="00EF5A6E" w:rsidRDefault="00BC66C8" w:rsidP="00EF5A6E">
      <w:pPr>
        <w:shd w:val="clear" w:color="auto" w:fill="FFFFFF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Развитие логического мышления (выделение признаков, сравнение предметов, классификация и поиск закономерностей</w:t>
      </w:r>
      <w:r w:rsidRPr="00EF5A6E">
        <w:rPr>
          <w:sz w:val="28"/>
          <w:szCs w:val="28"/>
        </w:rPr>
        <w:t>) (33 ч.);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 xml:space="preserve">: исследовательская работа «Хлеб батюшка»; выставка рисунков «Домашние животные»; сборник пословиц и поговорок о здоровье; выставка рисунков по сказке «Дюймовочка»; сборник головоломок спичечных головоломок; сборник загадок с картинными отгадками; сборник загадок о цветах; информационный проект о звездах и планетах; исследовательская работа об объектах города, представляющих опасность; составление памятки о правилах поведение при пожаре в транспорте; исследовательская работа о воде и ее пользе; 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Совершенствование воображения</w:t>
      </w:r>
      <w:r w:rsidRPr="00EF5A6E">
        <w:rPr>
          <w:sz w:val="28"/>
          <w:szCs w:val="28"/>
        </w:rPr>
        <w:t xml:space="preserve"> (11 ч.);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 xml:space="preserve">: изготовление елочных игрушек; выставка рисунков «морские обитатели»; составление сборника картинок-небылиц; выставка рисунков по стихам Г. Остера «Вредные советы»; памятка правил поведение при встрече с незнакомыми людьми; памятка правил безопасного поведения на кухне; 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EF5A6E">
        <w:rPr>
          <w:b/>
          <w:sz w:val="28"/>
          <w:szCs w:val="28"/>
          <w:u w:val="single"/>
        </w:rPr>
        <w:t>Задачи геометрического характера.</w:t>
      </w:r>
    </w:p>
    <w:p w:rsidR="00BC66C8" w:rsidRPr="00EF5A6E" w:rsidRDefault="00BC66C8" w:rsidP="00EF5A6E">
      <w:pPr>
        <w:shd w:val="clear" w:color="auto" w:fill="FFFFFF"/>
        <w:jc w:val="both"/>
        <w:rPr>
          <w:b/>
          <w:sz w:val="28"/>
          <w:szCs w:val="28"/>
        </w:rPr>
      </w:pPr>
      <w:r w:rsidRPr="00EF5A6E">
        <w:rPr>
          <w:b/>
          <w:sz w:val="28"/>
          <w:szCs w:val="28"/>
        </w:rPr>
        <w:t>Построение фигур с помощью трафарета; составление и моделирование предметов; штриховка предметов; построение фигур из счетных палочек; построение фигур из конструктора "Танграм" (15 ч.)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>: выставка рисунков из геометрических фигур по сказке «Маша и медведь»; составление сборника задач «Танграм»; выставка рисунков из геометрических фигур по теме «Животные»; выставка симметричных рисунков из геометрических фигур; сборник ребусов на тему «Сказочные герои»; исследование по теме «Любопытные факты из жизни животных»; выставка рисунков из геометрических фигур «Облако, в которое превратилась Снегурочка».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EF5A6E">
        <w:rPr>
          <w:b/>
          <w:sz w:val="28"/>
          <w:szCs w:val="28"/>
          <w:u w:val="single"/>
        </w:rPr>
        <w:t>Нестандартные задания алгебраического характера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F5A6E">
        <w:rPr>
          <w:b/>
          <w:sz w:val="28"/>
          <w:szCs w:val="28"/>
        </w:rPr>
        <w:t>- занимательный квадрат; ребусы;  занимательные рамки;  числовые головоломки ; арифметические лабиринты ; математические фокусы (5 ч.);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 xml:space="preserve">: исследовательская работа на тему «Здоровый образ жизни»; Исследовательская работа на тему «Такая разная вода»; </w:t>
      </w:r>
      <w:r w:rsidRPr="00EF5A6E">
        <w:rPr>
          <w:rFonts w:eastAsia="Times New Roman"/>
          <w:sz w:val="28"/>
          <w:szCs w:val="28"/>
        </w:rPr>
        <w:t>исследовательская работа «Природа вокруг нас»; исследовательская работа «Домашние любимцы и комнатные растения»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F5A6E">
        <w:rPr>
          <w:b/>
          <w:sz w:val="28"/>
          <w:szCs w:val="28"/>
        </w:rPr>
        <w:t>Нестандартные задания логического характера - провоцирующие задачи (23).</w:t>
      </w:r>
    </w:p>
    <w:p w:rsidR="00BC66C8" w:rsidRPr="00EF5A6E" w:rsidRDefault="00BC66C8" w:rsidP="00EF5A6E">
      <w:pPr>
        <w:shd w:val="clear" w:color="auto" w:fill="FFFFFF"/>
        <w:ind w:firstLine="709"/>
        <w:jc w:val="both"/>
        <w:rPr>
          <w:sz w:val="28"/>
          <w:szCs w:val="28"/>
        </w:rPr>
      </w:pPr>
      <w:r w:rsidRPr="00EF5A6E">
        <w:rPr>
          <w:b/>
          <w:sz w:val="28"/>
          <w:szCs w:val="28"/>
        </w:rPr>
        <w:t>Практическая часть:</w:t>
      </w:r>
      <w:r w:rsidRPr="00EF5A6E">
        <w:rPr>
          <w:sz w:val="28"/>
          <w:szCs w:val="28"/>
        </w:rPr>
        <w:t xml:space="preserve"> изготовление моделей планет Солнечной системы; коллаж «Наши добрые дела»; выставка рисунков «Ловим рыбку», «Пернатые друзья»; составление сборника загадок о водных видах транспорта, водных видах игр; сборник загадок о зиме;  мини-проект «Правила обеспечения сохранности личных вещей»;  памятки  «</w:t>
      </w:r>
      <w:r w:rsidRPr="00EF5A6E">
        <w:rPr>
          <w:rFonts w:eastAsia="Times New Roman"/>
          <w:sz w:val="28"/>
          <w:szCs w:val="28"/>
        </w:rPr>
        <w:t>Чрезвычайные ситуации мирного и военного времени (аварии, катастрофы, военные конфликты)», «Безопасное поведение при пользовании в быту предметами бытовой химии, электрическими и газовыми приборами».</w:t>
      </w:r>
    </w:p>
    <w:p w:rsidR="00BC66C8" w:rsidRPr="00EF5A6E" w:rsidRDefault="00BC66C8" w:rsidP="00EF5A6E">
      <w:pPr>
        <w:ind w:firstLine="709"/>
        <w:jc w:val="center"/>
        <w:rPr>
          <w:b/>
          <w:sz w:val="32"/>
          <w:szCs w:val="32"/>
        </w:rPr>
      </w:pPr>
      <w:r w:rsidRPr="00EF5A6E">
        <w:rPr>
          <w:b/>
          <w:sz w:val="32"/>
          <w:szCs w:val="32"/>
        </w:rPr>
        <w:t>Календарно</w:t>
      </w:r>
      <w:r>
        <w:rPr>
          <w:b/>
          <w:sz w:val="32"/>
          <w:szCs w:val="32"/>
        </w:rPr>
        <w:t xml:space="preserve"> </w:t>
      </w:r>
      <w:bookmarkStart w:id="1" w:name="_GoBack"/>
      <w:bookmarkEnd w:id="1"/>
      <w:r w:rsidRPr="00EF5A6E">
        <w:rPr>
          <w:b/>
          <w:sz w:val="32"/>
          <w:szCs w:val="32"/>
        </w:rPr>
        <w:t>- тематическое планирование</w:t>
      </w:r>
    </w:p>
    <w:p w:rsidR="00BC66C8" w:rsidRDefault="00BC66C8" w:rsidP="00EF5A6E">
      <w:pPr>
        <w:ind w:firstLine="709"/>
        <w:rPr>
          <w:b/>
          <w:sz w:val="28"/>
          <w:szCs w:val="28"/>
        </w:rPr>
      </w:pPr>
    </w:p>
    <w:p w:rsidR="00BC66C8" w:rsidRDefault="00BC66C8" w:rsidP="00EF5A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BC66C8" w:rsidRPr="00FE40C8" w:rsidRDefault="00BC66C8" w:rsidP="00C10602">
      <w:pPr>
        <w:ind w:firstLine="709"/>
        <w:jc w:val="center"/>
        <w:rPr>
          <w:sz w:val="28"/>
          <w:szCs w:val="28"/>
        </w:rPr>
      </w:pPr>
    </w:p>
    <w:p w:rsidR="00BC66C8" w:rsidRPr="00FE40C8" w:rsidRDefault="00BC66C8" w:rsidP="00C10602">
      <w:pPr>
        <w:ind w:firstLine="709"/>
        <w:jc w:val="both"/>
        <w:rPr>
          <w:i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26"/>
        <w:gridCol w:w="1855"/>
      </w:tblGrid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ind w:left="284" w:hanging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73562B">
              <w:rPr>
                <w:b/>
                <w:sz w:val="28"/>
                <w:szCs w:val="28"/>
                <w:lang w:eastAsia="ru-RU"/>
              </w:rPr>
              <w:t>№</w:t>
            </w:r>
          </w:p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562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562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562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 xml:space="preserve">Первый раз в первый класс. 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Работа над ошибками 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 xml:space="preserve">Задания трёх поросят. 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Здравствуй, осень! Играем в «ромашку».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По страницам русской сказки «Волк и семеро козлят».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Рисуем яблоньку.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Геометрический магазин.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По страницам русской народной сказки «Маша и медведь».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Хлеб-батюшка.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Шкатулка с сюрпризом.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На грибной поляне.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В гостях у Знайки.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Читаем письма.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Наряжаем ёлочку.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«Прикольные задания» И снова «прикольные задания».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Цепочка занимательных заданий.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О звёздах.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Дорогою добра.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Быть здоровым.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Незнайкин экзамен.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Коллекция головоломок от Незнайки.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По страницам книги Эдуарда Успенского «Дядя Фёдор, пёс и кот».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Знаменитые малыши. Дюймовочка.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Букет для Русалочки.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Спичечное ассорти.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Словесные забавы.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«Говорящие» головоломки.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Ловим рыбку.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Загадали.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Пернатые друзья.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17" w:type="dxa"/>
          </w:tcPr>
          <w:p w:rsidR="00BC66C8" w:rsidRPr="0073562B" w:rsidRDefault="00BC66C8" w:rsidP="0073562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926" w:type="dxa"/>
          </w:tcPr>
          <w:p w:rsidR="00BC66C8" w:rsidRPr="0073562B" w:rsidRDefault="00BC66C8" w:rsidP="0073562B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Сказочные герои. Сказочные задания опять и опять.</w:t>
            </w:r>
          </w:p>
        </w:tc>
        <w:tc>
          <w:tcPr>
            <w:tcW w:w="1855" w:type="dxa"/>
          </w:tcPr>
          <w:p w:rsidR="00BC66C8" w:rsidRPr="0073562B" w:rsidRDefault="00BC66C8" w:rsidP="0073562B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3562B">
              <w:rPr>
                <w:bCs/>
                <w:sz w:val="28"/>
                <w:szCs w:val="28"/>
              </w:rPr>
              <w:t>1</w:t>
            </w:r>
          </w:p>
        </w:tc>
      </w:tr>
    </w:tbl>
    <w:p w:rsidR="00BC66C8" w:rsidRPr="00C10602" w:rsidRDefault="00BC66C8" w:rsidP="00C10602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BC66C8" w:rsidRDefault="00BC66C8" w:rsidP="00C10602">
      <w:pPr>
        <w:jc w:val="center"/>
        <w:rPr>
          <w:b/>
          <w:sz w:val="28"/>
          <w:szCs w:val="28"/>
        </w:rPr>
      </w:pPr>
      <w:r w:rsidRPr="00C10602">
        <w:rPr>
          <w:b/>
          <w:sz w:val="28"/>
          <w:szCs w:val="28"/>
        </w:rPr>
        <w:t>2 класс</w:t>
      </w:r>
    </w:p>
    <w:p w:rsidR="00BC66C8" w:rsidRPr="00C10602" w:rsidRDefault="00BC66C8" w:rsidP="00C10602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909"/>
        <w:gridCol w:w="1843"/>
      </w:tblGrid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3562B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09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3562B">
              <w:rPr>
                <w:rFonts w:eastAsia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73562B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C66C8" w:rsidRPr="00C10602" w:rsidTr="0073562B">
        <w:trPr>
          <w:trHeight w:val="369"/>
        </w:trPr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3562B">
              <w:rPr>
                <w:rFonts w:eastAsia="Times New Roman"/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rPr>
          <w:trHeight w:val="369"/>
        </w:trPr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  <w:lang w:eastAsia="en-US"/>
              </w:rPr>
              <w:t xml:space="preserve">Как из рога изобилия. 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Кое-что о школе.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Овощи с грядки.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Курам на смех.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Сказочный листопад.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Развиваем воображение и фантазию.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Морские обитатели.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Бьём баклуши.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Зоологическое ассорти.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Клуб юных живописцев.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Цветочная угадай-ка.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Открываем долгий ящик.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Звёздный дождь.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Ёлочка с волшебными шишками.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Учимся быть внимательными и заботливыми. 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Засучив рукава.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Сундучок занимательных заданий.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Симметрия.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Герои сказок в ребусах и загадках.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Учимся быть честными.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«Учитесь властвовать собой».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Учимся управлять своими чувствами.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Любопытные факты из жизни животных.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Ещё несколько любопытных фактов из жизни животных.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Пятое колесо в телеге.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Здравствуй, сказка!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По тропинкам математики.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Китайская грамота.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О водных судах.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Сказки А. С. Пушкина.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 xml:space="preserve">На загадочной волне. 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C66C8" w:rsidRPr="00C10602" w:rsidTr="0073562B">
        <w:tc>
          <w:tcPr>
            <w:tcW w:w="846" w:type="dxa"/>
          </w:tcPr>
          <w:p w:rsidR="00BC66C8" w:rsidRPr="0073562B" w:rsidRDefault="00BC66C8" w:rsidP="0073562B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33 – 34</w:t>
            </w:r>
          </w:p>
        </w:tc>
        <w:tc>
          <w:tcPr>
            <w:tcW w:w="7909" w:type="dxa"/>
          </w:tcPr>
          <w:p w:rsidR="00BC66C8" w:rsidRPr="0073562B" w:rsidRDefault="00BC66C8" w:rsidP="00D70CC9">
            <w:pPr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Загадочки-загадки для умственной зарядки.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562B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BC66C8" w:rsidRPr="00C10602" w:rsidRDefault="00BC66C8" w:rsidP="00C10602">
      <w:pPr>
        <w:rPr>
          <w:sz w:val="28"/>
          <w:szCs w:val="28"/>
        </w:rPr>
      </w:pPr>
    </w:p>
    <w:p w:rsidR="00BC66C8" w:rsidRDefault="00BC66C8" w:rsidP="00C10602">
      <w:pPr>
        <w:jc w:val="center"/>
        <w:rPr>
          <w:b/>
          <w:sz w:val="28"/>
          <w:szCs w:val="28"/>
        </w:rPr>
      </w:pPr>
      <w:r w:rsidRPr="00C10602">
        <w:rPr>
          <w:b/>
          <w:sz w:val="28"/>
          <w:szCs w:val="28"/>
        </w:rPr>
        <w:t>3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8"/>
        <w:gridCol w:w="1843"/>
      </w:tblGrid>
      <w:tr w:rsidR="00BC66C8" w:rsidTr="0073562B">
        <w:trPr>
          <w:trHeight w:val="654"/>
        </w:trPr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/>
                <w:bCs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BC66C8" w:rsidRPr="00927AC3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Слово о Родине.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spacing w:before="100" w:beforeAutospacing="1" w:after="100" w:afterAutospacing="1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В кругу семьи.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Продолжаем разговор о семье.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Все мы люди разные…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Дело было в Лукоморье.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В космическом пространстве.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Старичок-боровичок.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Продолжаем осматривать владения Старичка-боровичка.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Кот в мешке.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Поговорим о поведении.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Литературная угадай-ка.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rPr>
          <w:trHeight w:val="456"/>
        </w:trPr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Береги здоровье.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О воде.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Спешим на помощь Кузе.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Поэтическая карусель.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Арт-студия.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Зима в загадках.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Подарки Деда Мороза.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Что мы знаем о деревьях.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Поговорка-цветочек, пословица-ягодка.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«Репка» на новый лад.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Любопытные факты из жизни животных.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Школа искусств.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Спешим в школу искусств.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Куклы в нашей жизни.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Золотой дождь.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 w:after="100" w:after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Лента занимательных заданий.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spacing w:before="100" w:beforeAutospacing="1"/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8" w:type="dxa"/>
          </w:tcPr>
          <w:p w:rsidR="00BC66C8" w:rsidRPr="0073562B" w:rsidRDefault="00BC66C8" w:rsidP="0073562B">
            <w:pPr>
              <w:spacing w:before="100" w:before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Клуб любителей русского языка.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8" w:type="dxa"/>
          </w:tcPr>
          <w:p w:rsidR="00BC66C8" w:rsidRPr="0073562B" w:rsidRDefault="00BC66C8" w:rsidP="00D70CC9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В царстве Лешего.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8" w:type="dxa"/>
          </w:tcPr>
          <w:p w:rsidR="00BC66C8" w:rsidRPr="0073562B" w:rsidRDefault="00BC66C8" w:rsidP="00D70CC9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Геометрический калейдоскоп.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8" w:type="dxa"/>
          </w:tcPr>
          <w:p w:rsidR="00BC66C8" w:rsidRPr="0073562B" w:rsidRDefault="00BC66C8" w:rsidP="00D70CC9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Магазин головоломок.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C66C8" w:rsidTr="0073562B">
        <w:tc>
          <w:tcPr>
            <w:tcW w:w="817" w:type="dxa"/>
          </w:tcPr>
          <w:p w:rsidR="00BC66C8" w:rsidRPr="0073562B" w:rsidRDefault="00BC66C8" w:rsidP="0073562B">
            <w:pPr>
              <w:ind w:firstLine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32 - 34</w:t>
            </w:r>
          </w:p>
        </w:tc>
        <w:tc>
          <w:tcPr>
            <w:tcW w:w="7938" w:type="dxa"/>
          </w:tcPr>
          <w:p w:rsidR="00BC66C8" w:rsidRPr="0073562B" w:rsidRDefault="00BC66C8" w:rsidP="00D70CC9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73562B">
              <w:rPr>
                <w:sz w:val="28"/>
                <w:szCs w:val="28"/>
              </w:rPr>
              <w:t>В поисках цветка папоротника. Интеллектуальные и логические игры.</w:t>
            </w:r>
          </w:p>
        </w:tc>
        <w:tc>
          <w:tcPr>
            <w:tcW w:w="1843" w:type="dxa"/>
          </w:tcPr>
          <w:p w:rsidR="00BC66C8" w:rsidRPr="0073562B" w:rsidRDefault="00BC66C8" w:rsidP="0073562B">
            <w:pPr>
              <w:jc w:val="center"/>
              <w:rPr>
                <w:sz w:val="22"/>
                <w:szCs w:val="22"/>
              </w:rPr>
            </w:pPr>
            <w:r w:rsidRPr="0073562B">
              <w:rPr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BC66C8" w:rsidRDefault="00BC66C8" w:rsidP="00C10602">
      <w:pPr>
        <w:rPr>
          <w:b/>
          <w:sz w:val="28"/>
          <w:szCs w:val="28"/>
        </w:rPr>
      </w:pPr>
    </w:p>
    <w:p w:rsidR="00BC66C8" w:rsidRDefault="00BC66C8" w:rsidP="00C1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938"/>
        <w:gridCol w:w="1843"/>
      </w:tblGrid>
      <w:tr w:rsidR="00BC66C8" w:rsidRPr="00385997" w:rsidTr="00C10602">
        <w:tc>
          <w:tcPr>
            <w:tcW w:w="817" w:type="dxa"/>
          </w:tcPr>
          <w:p w:rsidR="00BC66C8" w:rsidRPr="004853DB" w:rsidRDefault="00BC66C8" w:rsidP="00D70CC9">
            <w:pPr>
              <w:jc w:val="center"/>
              <w:rPr>
                <w:b/>
                <w:sz w:val="28"/>
                <w:szCs w:val="28"/>
              </w:rPr>
            </w:pPr>
            <w:r w:rsidRPr="004853D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BC66C8" w:rsidRPr="00385997" w:rsidRDefault="00BC66C8" w:rsidP="00C1060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 о государственных символах.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портрет в лучах солнца.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клуб «Мыслитель».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нашей жизни.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Матушка-землица.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rPr>
          <w:trHeight w:val="555"/>
        </w:trPr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кулинары.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rPr>
          <w:trHeight w:val="541"/>
        </w:trPr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летят крылатые слова.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Фильм, фильм, фильм…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rPr>
          <w:trHeight w:val="533"/>
        </w:trPr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Пушкинских сказок.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снова нас ждёт мир Пушкинских сказок.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Приветствуем зиму! 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Пернатые друзья.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древности.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современности.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расскажу тебе о цирке.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головоломок.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шкатулка.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памяти?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rPr>
          <w:trHeight w:val="70"/>
        </w:trPr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Приди, масленица, с радостью!..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Золушка.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  <w:highlight w:val="yellow"/>
              </w:rPr>
            </w:pPr>
            <w:r w:rsidRPr="00D72CA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луб любителей русского языка.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здравствуйте абракадабра!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Собранье пёстрых дел.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Поговорим, друзья, о книге.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Эх, яблочко!..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Шутка – минутка, а заряжает на час.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rPr>
          <w:trHeight w:val="435"/>
        </w:trPr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времени и о часах.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Ещё раз о времени и о часах.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Ивана Купалы.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BC66C8" w:rsidRDefault="00BC66C8" w:rsidP="00D70CC9">
            <w:pPr>
              <w:rPr>
                <w:sz w:val="28"/>
                <w:szCs w:val="28"/>
              </w:rPr>
            </w:pPr>
            <w:r w:rsidRPr="00D72CA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луб любителей головоломок.</w:t>
            </w:r>
          </w:p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делают  бумагу.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 w:rsidRPr="00385997">
              <w:rPr>
                <w:sz w:val="28"/>
                <w:szCs w:val="28"/>
              </w:rPr>
              <w:t>1</w:t>
            </w:r>
          </w:p>
        </w:tc>
      </w:tr>
      <w:tr w:rsidR="00BC66C8" w:rsidRPr="00385997" w:rsidTr="00C10602">
        <w:tc>
          <w:tcPr>
            <w:tcW w:w="817" w:type="dxa"/>
          </w:tcPr>
          <w:p w:rsidR="00BC66C8" w:rsidRPr="00385997" w:rsidRDefault="00BC66C8" w:rsidP="00D70C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7938" w:type="dxa"/>
          </w:tcPr>
          <w:p w:rsidR="00BC66C8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плюшевого мишки.</w:t>
            </w:r>
          </w:p>
          <w:p w:rsidR="00BC66C8" w:rsidRPr="00385997" w:rsidRDefault="00BC66C8" w:rsidP="00D7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увлекательных задач.</w:t>
            </w:r>
          </w:p>
        </w:tc>
        <w:tc>
          <w:tcPr>
            <w:tcW w:w="1843" w:type="dxa"/>
          </w:tcPr>
          <w:p w:rsidR="00BC66C8" w:rsidRPr="00385997" w:rsidRDefault="00BC66C8" w:rsidP="00D7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C66C8" w:rsidRPr="00C10602" w:rsidRDefault="00BC66C8" w:rsidP="00C10602">
      <w:pPr>
        <w:rPr>
          <w:b/>
          <w:sz w:val="28"/>
          <w:szCs w:val="28"/>
        </w:rPr>
      </w:pPr>
    </w:p>
    <w:sectPr w:rsidR="00BC66C8" w:rsidRPr="00C10602" w:rsidSect="00D70C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DE2"/>
    <w:multiLevelType w:val="multilevel"/>
    <w:tmpl w:val="997234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68AA"/>
    <w:multiLevelType w:val="hybridMultilevel"/>
    <w:tmpl w:val="27A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93D52"/>
    <w:multiLevelType w:val="multilevel"/>
    <w:tmpl w:val="45F05798"/>
    <w:lvl w:ilvl="0">
      <w:start w:val="1"/>
      <w:numFmt w:val="bullet"/>
      <w:lvlText w:val="-"/>
      <w:lvlJc w:val="left"/>
      <w:rPr>
        <w:rFonts w:ascii="Corbel" w:eastAsia="Times New Roman" w:hAnsi="Corbel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542313"/>
    <w:multiLevelType w:val="hybridMultilevel"/>
    <w:tmpl w:val="2B443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954E7"/>
    <w:multiLevelType w:val="hybridMultilevel"/>
    <w:tmpl w:val="C546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B95"/>
    <w:rsid w:val="00130F0F"/>
    <w:rsid w:val="002E151A"/>
    <w:rsid w:val="00385997"/>
    <w:rsid w:val="004853DB"/>
    <w:rsid w:val="0073562B"/>
    <w:rsid w:val="00790B69"/>
    <w:rsid w:val="008C20D8"/>
    <w:rsid w:val="00927AC3"/>
    <w:rsid w:val="0099094E"/>
    <w:rsid w:val="009A0C73"/>
    <w:rsid w:val="00A55C4A"/>
    <w:rsid w:val="00BC66C8"/>
    <w:rsid w:val="00C10602"/>
    <w:rsid w:val="00D70CC9"/>
    <w:rsid w:val="00D72CA7"/>
    <w:rsid w:val="00EF5A6E"/>
    <w:rsid w:val="00F62B95"/>
    <w:rsid w:val="00F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02"/>
    <w:pPr>
      <w:ind w:firstLine="357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0602"/>
    <w:pPr>
      <w:spacing w:before="100" w:after="100"/>
      <w:ind w:firstLine="0"/>
    </w:pPr>
    <w:rPr>
      <w:color w:val="000000"/>
      <w:lang w:eastAsia="ru-RU"/>
    </w:rPr>
  </w:style>
  <w:style w:type="table" w:styleId="TableGrid">
    <w:name w:val="Table Grid"/>
    <w:basedOn w:val="TableNormal"/>
    <w:uiPriority w:val="99"/>
    <w:rsid w:val="00C10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E151A"/>
    <w:pPr>
      <w:snapToGrid w:val="0"/>
      <w:spacing w:line="260" w:lineRule="atLeast"/>
      <w:ind w:firstLine="500"/>
    </w:pPr>
    <w:rPr>
      <w:rFonts w:eastAsia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15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E151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NoSpacing">
    <w:name w:val="No Spacing"/>
    <w:uiPriority w:val="99"/>
    <w:qFormat/>
    <w:rsid w:val="00EF5A6E"/>
    <w:rPr>
      <w:rFonts w:eastAsia="Times New Roman"/>
    </w:rPr>
  </w:style>
  <w:style w:type="paragraph" w:customStyle="1" w:styleId="a">
    <w:name w:val="Содержимое таблицы"/>
    <w:basedOn w:val="Normal"/>
    <w:uiPriority w:val="99"/>
    <w:rsid w:val="00EF5A6E"/>
    <w:pPr>
      <w:suppressLineNumbers/>
      <w:suppressAutoHyphens/>
      <w:ind w:firstLine="0"/>
    </w:pPr>
    <w:rPr>
      <w:rFonts w:eastAsia="Times New Roman"/>
      <w:lang w:eastAsia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F5A6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F5A6E"/>
    <w:pPr>
      <w:widowControl w:val="0"/>
      <w:shd w:val="clear" w:color="auto" w:fill="FFFFFF"/>
      <w:spacing w:line="240" w:lineRule="exact"/>
      <w:ind w:firstLine="0"/>
      <w:jc w:val="both"/>
    </w:pPr>
    <w:rPr>
      <w:rFonts w:eastAsia="Times New Roman"/>
      <w:sz w:val="22"/>
      <w:szCs w:val="22"/>
      <w:lang w:eastAsia="en-US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EF5A6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EF5A6E"/>
    <w:pPr>
      <w:widowControl w:val="0"/>
      <w:shd w:val="clear" w:color="auto" w:fill="FFFFFF"/>
      <w:spacing w:line="235" w:lineRule="exact"/>
      <w:ind w:firstLine="0"/>
      <w:jc w:val="both"/>
    </w:pPr>
    <w:rPr>
      <w:rFonts w:eastAsia="Times New Roman"/>
      <w:b/>
      <w:bCs/>
      <w:sz w:val="21"/>
      <w:szCs w:val="21"/>
      <w:lang w:eastAsia="en-US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EF5A6E"/>
    <w:rPr>
      <w:rFonts w:ascii="Microsoft Sans Serif" w:eastAsia="Times New Roman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EF5A6E"/>
    <w:pPr>
      <w:widowControl w:val="0"/>
      <w:shd w:val="clear" w:color="auto" w:fill="FFFFFF"/>
      <w:spacing w:before="180" w:line="240" w:lineRule="atLeast"/>
      <w:ind w:firstLine="0"/>
      <w:jc w:val="center"/>
      <w:outlineLvl w:val="0"/>
    </w:pPr>
    <w:rPr>
      <w:rFonts w:ascii="Microsoft Sans Serif" w:eastAsia="Calibri" w:hAnsi="Microsoft Sans Serif" w:cs="Microsoft Sans Serif"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F5A6E"/>
    <w:rPr>
      <w:rFonts w:ascii="Tahoma" w:eastAsia="Times New Roman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F5A6E"/>
    <w:pPr>
      <w:widowControl w:val="0"/>
      <w:shd w:val="clear" w:color="auto" w:fill="FFFFFF"/>
      <w:spacing w:before="60" w:after="60" w:line="240" w:lineRule="atLeast"/>
      <w:ind w:firstLine="0"/>
    </w:pPr>
    <w:rPr>
      <w:rFonts w:ascii="Tahoma" w:eastAsia="Calibri" w:hAnsi="Tahoma" w:cs="Tahoma"/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Не полужирный,Основной текст + Arial Narrow,4,Основной текст + Microsoft Sans Serif,8,Заголовок №1 + 10,Основной текст (2) + 4 pt,Основной текст + Arial Unicode MS"/>
    <w:basedOn w:val="3"/>
    <w:uiPriority w:val="99"/>
    <w:rsid w:val="00EF5A6E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F5A6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F5A6E"/>
    <w:pPr>
      <w:widowControl w:val="0"/>
      <w:shd w:val="clear" w:color="auto" w:fill="FFFFFF"/>
      <w:spacing w:line="274" w:lineRule="exact"/>
      <w:ind w:firstLine="280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F5A6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F5A6E"/>
    <w:pPr>
      <w:widowControl w:val="0"/>
      <w:shd w:val="clear" w:color="auto" w:fill="FFFFFF"/>
      <w:spacing w:line="211" w:lineRule="exact"/>
      <w:ind w:firstLine="280"/>
      <w:jc w:val="both"/>
    </w:pPr>
    <w:rPr>
      <w:rFonts w:eastAsia="Times New Roman"/>
      <w:b/>
      <w:bCs/>
      <w:sz w:val="19"/>
      <w:szCs w:val="19"/>
      <w:lang w:eastAsia="en-US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EF5A6E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Normal"/>
    <w:link w:val="80"/>
    <w:uiPriority w:val="99"/>
    <w:rsid w:val="00EF5A6E"/>
    <w:pPr>
      <w:widowControl w:val="0"/>
      <w:shd w:val="clear" w:color="auto" w:fill="FFFFFF"/>
      <w:spacing w:line="240" w:lineRule="exact"/>
      <w:ind w:firstLine="300"/>
      <w:jc w:val="both"/>
    </w:pPr>
    <w:rPr>
      <w:rFonts w:eastAsia="Times New Roman"/>
      <w:b/>
      <w:bCs/>
      <w:i/>
      <w:iCs/>
      <w:spacing w:val="-10"/>
      <w:sz w:val="23"/>
      <w:szCs w:val="23"/>
      <w:lang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EF5A6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EF5A6E"/>
    <w:pPr>
      <w:widowControl w:val="0"/>
      <w:shd w:val="clear" w:color="auto" w:fill="FFFFFF"/>
      <w:spacing w:line="240" w:lineRule="exact"/>
      <w:ind w:firstLine="300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EF5A6E"/>
    <w:rPr>
      <w:rFonts w:ascii="Arial Unicode MS" w:eastAsia="Arial Unicode MS" w:hAnsi="Arial Unicode MS" w:cs="Arial Unicode MS"/>
      <w:b/>
      <w:bCs/>
      <w:spacing w:val="-10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EF5A6E"/>
    <w:pPr>
      <w:widowControl w:val="0"/>
      <w:shd w:val="clear" w:color="auto" w:fill="FFFFFF"/>
      <w:spacing w:before="120" w:after="120" w:line="240" w:lineRule="atLeast"/>
      <w:ind w:firstLine="0"/>
      <w:outlineLvl w:val="1"/>
    </w:pPr>
    <w:rPr>
      <w:rFonts w:ascii="Arial Unicode MS" w:eastAsia="Arial Unicode MS" w:hAnsi="Arial Unicode MS" w:cs="Arial Unicode MS"/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9</Pages>
  <Words>2263</Words>
  <Characters>12903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</dc:creator>
  <cp:keywords/>
  <dc:description/>
  <cp:lastModifiedBy>Admin</cp:lastModifiedBy>
  <cp:revision>4</cp:revision>
  <dcterms:created xsi:type="dcterms:W3CDTF">2019-10-06T09:54:00Z</dcterms:created>
  <dcterms:modified xsi:type="dcterms:W3CDTF">2019-10-31T08:23:00Z</dcterms:modified>
</cp:coreProperties>
</file>